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6980" w:type="dxa"/>
        <w:tblLook w:val="04A0" w:firstRow="1" w:lastRow="0" w:firstColumn="1" w:lastColumn="0" w:noHBand="0" w:noVBand="1"/>
      </w:tblPr>
      <w:tblGrid>
        <w:gridCol w:w="320"/>
        <w:gridCol w:w="2460"/>
        <w:gridCol w:w="1020"/>
        <w:gridCol w:w="920"/>
        <w:gridCol w:w="669"/>
        <w:gridCol w:w="764"/>
        <w:gridCol w:w="764"/>
        <w:gridCol w:w="340"/>
      </w:tblGrid>
      <w:tr w:rsidR="00A85D15" w:rsidRPr="00A85D15" w14:paraId="3424688C" w14:textId="77777777" w:rsidTr="00A85D15">
        <w:trPr>
          <w:trHeight w:val="300"/>
        </w:trPr>
        <w:tc>
          <w:tcPr>
            <w:tcW w:w="320" w:type="dxa"/>
            <w:tcBorders>
              <w:top w:val="single" w:sz="8" w:space="0" w:color="auto"/>
              <w:left w:val="single" w:sz="8" w:space="0" w:color="auto"/>
              <w:bottom w:val="nil"/>
              <w:right w:val="nil"/>
            </w:tcBorders>
            <w:noWrap/>
            <w:vAlign w:val="bottom"/>
            <w:hideMark/>
          </w:tcPr>
          <w:p w14:paraId="1E88366A"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single" w:sz="8" w:space="0" w:color="auto"/>
              <w:left w:val="nil"/>
              <w:bottom w:val="nil"/>
              <w:right w:val="nil"/>
            </w:tcBorders>
            <w:noWrap/>
            <w:vAlign w:val="bottom"/>
            <w:hideMark/>
          </w:tcPr>
          <w:p w14:paraId="6A9C40A5"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1020" w:type="dxa"/>
            <w:tcBorders>
              <w:top w:val="single" w:sz="8" w:space="0" w:color="auto"/>
              <w:left w:val="nil"/>
              <w:bottom w:val="nil"/>
              <w:right w:val="nil"/>
            </w:tcBorders>
            <w:noWrap/>
            <w:vAlign w:val="bottom"/>
            <w:hideMark/>
          </w:tcPr>
          <w:p w14:paraId="0768E65E"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920" w:type="dxa"/>
            <w:tcBorders>
              <w:top w:val="single" w:sz="8" w:space="0" w:color="auto"/>
              <w:left w:val="nil"/>
              <w:bottom w:val="nil"/>
              <w:right w:val="nil"/>
            </w:tcBorders>
            <w:noWrap/>
            <w:vAlign w:val="bottom"/>
            <w:hideMark/>
          </w:tcPr>
          <w:p w14:paraId="5E5A5141"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640" w:type="dxa"/>
            <w:tcBorders>
              <w:top w:val="single" w:sz="8" w:space="0" w:color="auto"/>
              <w:left w:val="nil"/>
              <w:bottom w:val="nil"/>
              <w:right w:val="nil"/>
            </w:tcBorders>
            <w:noWrap/>
            <w:vAlign w:val="bottom"/>
            <w:hideMark/>
          </w:tcPr>
          <w:p w14:paraId="49EC11CA"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640" w:type="dxa"/>
            <w:tcBorders>
              <w:top w:val="single" w:sz="8" w:space="0" w:color="auto"/>
              <w:left w:val="nil"/>
              <w:bottom w:val="nil"/>
              <w:right w:val="nil"/>
            </w:tcBorders>
            <w:vAlign w:val="bottom"/>
            <w:hideMark/>
          </w:tcPr>
          <w:p w14:paraId="007350CC"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640" w:type="dxa"/>
            <w:tcBorders>
              <w:top w:val="single" w:sz="8" w:space="0" w:color="auto"/>
              <w:left w:val="nil"/>
              <w:bottom w:val="nil"/>
              <w:right w:val="nil"/>
            </w:tcBorders>
            <w:noWrap/>
            <w:vAlign w:val="bottom"/>
            <w:hideMark/>
          </w:tcPr>
          <w:p w14:paraId="62EF507D"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340" w:type="dxa"/>
            <w:tcBorders>
              <w:top w:val="single" w:sz="8" w:space="0" w:color="auto"/>
              <w:left w:val="nil"/>
              <w:bottom w:val="nil"/>
              <w:right w:val="single" w:sz="8" w:space="0" w:color="auto"/>
            </w:tcBorders>
            <w:vAlign w:val="bottom"/>
            <w:hideMark/>
          </w:tcPr>
          <w:p w14:paraId="11EFB5F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23E18F32" w14:textId="77777777" w:rsidTr="00A85D15">
        <w:trPr>
          <w:trHeight w:val="409"/>
        </w:trPr>
        <w:tc>
          <w:tcPr>
            <w:tcW w:w="320" w:type="dxa"/>
            <w:tcBorders>
              <w:top w:val="nil"/>
              <w:left w:val="single" w:sz="8" w:space="0" w:color="auto"/>
              <w:bottom w:val="nil"/>
              <w:right w:val="nil"/>
            </w:tcBorders>
            <w:noWrap/>
            <w:vAlign w:val="bottom"/>
            <w:hideMark/>
          </w:tcPr>
          <w:p w14:paraId="73CB95F4"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64449C56" w14:textId="77777777" w:rsidR="00A85D15" w:rsidRPr="00A85D15" w:rsidRDefault="00A85D15" w:rsidP="00A85D15">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372E8242" w14:textId="77777777" w:rsidR="00A85D15" w:rsidRPr="00A85D15" w:rsidRDefault="00A85D15" w:rsidP="00A85D15">
            <w:pPr>
              <w:spacing w:after="0" w:line="240" w:lineRule="auto"/>
              <w:rPr>
                <w:rFonts w:ascii="Calibri" w:eastAsia="Times New Roman" w:hAnsi="Calibri" w:cs="Calibri"/>
                <w:b/>
                <w:bCs/>
                <w:color w:val="000000"/>
                <w:lang w:eastAsia="en-GB"/>
              </w:rPr>
            </w:pPr>
            <w:r w:rsidRPr="00A85D15">
              <w:rPr>
                <w:rFonts w:ascii="Calibri" w:eastAsia="Times New Roman" w:hAnsi="Calibri" w:cs="Calibri"/>
                <w:b/>
                <w:bCs/>
                <w:color w:val="000000"/>
                <w:lang w:eastAsia="en-GB"/>
              </w:rPr>
              <w:t>Mean</w:t>
            </w:r>
          </w:p>
        </w:tc>
        <w:tc>
          <w:tcPr>
            <w:tcW w:w="920" w:type="dxa"/>
            <w:tcBorders>
              <w:top w:val="nil"/>
              <w:left w:val="nil"/>
              <w:bottom w:val="nil"/>
              <w:right w:val="nil"/>
            </w:tcBorders>
            <w:noWrap/>
            <w:vAlign w:val="bottom"/>
            <w:hideMark/>
          </w:tcPr>
          <w:p w14:paraId="0E47F0DA" w14:textId="77777777" w:rsidR="00A85D15" w:rsidRPr="00A85D15" w:rsidRDefault="00A85D15" w:rsidP="00A85D15">
            <w:pPr>
              <w:spacing w:after="0" w:line="240" w:lineRule="auto"/>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78EF8A9F"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8A5F524"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31BA37D3"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4FFC7A02"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44128320" w14:textId="77777777" w:rsidTr="00A85D15">
        <w:trPr>
          <w:trHeight w:val="300"/>
        </w:trPr>
        <w:tc>
          <w:tcPr>
            <w:tcW w:w="320" w:type="dxa"/>
            <w:tcBorders>
              <w:top w:val="nil"/>
              <w:left w:val="single" w:sz="8" w:space="0" w:color="auto"/>
              <w:bottom w:val="nil"/>
              <w:right w:val="nil"/>
            </w:tcBorders>
            <w:noWrap/>
            <w:vAlign w:val="bottom"/>
            <w:hideMark/>
          </w:tcPr>
          <w:p w14:paraId="1F3F3D4B"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581F2EB3"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Female</w:t>
            </w:r>
          </w:p>
        </w:tc>
        <w:tc>
          <w:tcPr>
            <w:tcW w:w="1020" w:type="dxa"/>
            <w:tcBorders>
              <w:top w:val="nil"/>
              <w:left w:val="nil"/>
              <w:bottom w:val="nil"/>
              <w:right w:val="nil"/>
            </w:tcBorders>
            <w:noWrap/>
            <w:vAlign w:val="bottom"/>
            <w:hideMark/>
          </w:tcPr>
          <w:p w14:paraId="3F4F7BAB"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17.749</w:t>
            </w:r>
          </w:p>
        </w:tc>
        <w:tc>
          <w:tcPr>
            <w:tcW w:w="920" w:type="dxa"/>
            <w:tcBorders>
              <w:top w:val="nil"/>
              <w:left w:val="nil"/>
              <w:bottom w:val="nil"/>
              <w:right w:val="nil"/>
            </w:tcBorders>
            <w:noWrap/>
            <w:vAlign w:val="bottom"/>
            <w:hideMark/>
          </w:tcPr>
          <w:p w14:paraId="67482583" w14:textId="77777777" w:rsidR="00A85D15" w:rsidRPr="00A85D15" w:rsidRDefault="00A85D15" w:rsidP="00A85D15">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55D3FCFD"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409D4D0D"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DA1CF13"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7392068F"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4970DABB" w14:textId="77777777" w:rsidTr="00A85D15">
        <w:trPr>
          <w:trHeight w:val="300"/>
        </w:trPr>
        <w:tc>
          <w:tcPr>
            <w:tcW w:w="320" w:type="dxa"/>
            <w:tcBorders>
              <w:top w:val="nil"/>
              <w:left w:val="single" w:sz="8" w:space="0" w:color="auto"/>
              <w:bottom w:val="nil"/>
              <w:right w:val="nil"/>
            </w:tcBorders>
            <w:noWrap/>
            <w:vAlign w:val="bottom"/>
            <w:hideMark/>
          </w:tcPr>
          <w:p w14:paraId="153D411D"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69F7AAE2"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Male</w:t>
            </w:r>
          </w:p>
        </w:tc>
        <w:tc>
          <w:tcPr>
            <w:tcW w:w="1020" w:type="dxa"/>
            <w:tcBorders>
              <w:top w:val="nil"/>
              <w:left w:val="nil"/>
              <w:bottom w:val="nil"/>
              <w:right w:val="nil"/>
            </w:tcBorders>
            <w:noWrap/>
            <w:vAlign w:val="bottom"/>
            <w:hideMark/>
          </w:tcPr>
          <w:p w14:paraId="5D638687"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21.982</w:t>
            </w:r>
          </w:p>
        </w:tc>
        <w:tc>
          <w:tcPr>
            <w:tcW w:w="920" w:type="dxa"/>
            <w:tcBorders>
              <w:top w:val="nil"/>
              <w:left w:val="nil"/>
              <w:bottom w:val="nil"/>
              <w:right w:val="nil"/>
            </w:tcBorders>
            <w:noWrap/>
            <w:vAlign w:val="bottom"/>
            <w:hideMark/>
          </w:tcPr>
          <w:p w14:paraId="4E2CCE7F" w14:textId="77777777" w:rsidR="00A85D15" w:rsidRPr="00A85D15" w:rsidRDefault="00A85D15" w:rsidP="00A85D15">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27FAB5BB"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81A875F"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CC82972"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75EABD6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2FED4DBF" w14:textId="77777777" w:rsidTr="00A85D15">
        <w:trPr>
          <w:trHeight w:val="300"/>
        </w:trPr>
        <w:tc>
          <w:tcPr>
            <w:tcW w:w="320" w:type="dxa"/>
            <w:tcBorders>
              <w:top w:val="nil"/>
              <w:left w:val="single" w:sz="8" w:space="0" w:color="auto"/>
              <w:bottom w:val="nil"/>
              <w:right w:val="nil"/>
            </w:tcBorders>
            <w:noWrap/>
            <w:vAlign w:val="bottom"/>
            <w:hideMark/>
          </w:tcPr>
          <w:p w14:paraId="0984085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29407AE6" w14:textId="77777777" w:rsidR="00A85D15" w:rsidRPr="00A85D15" w:rsidRDefault="00A85D15" w:rsidP="00A85D15">
            <w:pPr>
              <w:spacing w:after="0" w:line="240" w:lineRule="auto"/>
              <w:rPr>
                <w:rFonts w:ascii="Calibri" w:eastAsia="Times New Roman" w:hAnsi="Calibri" w:cs="Calibri"/>
                <w:b/>
                <w:bCs/>
                <w:color w:val="000000"/>
                <w:lang w:eastAsia="en-GB"/>
              </w:rPr>
            </w:pPr>
            <w:r w:rsidRPr="00A85D15">
              <w:rPr>
                <w:rFonts w:ascii="Calibri" w:eastAsia="Times New Roman" w:hAnsi="Calibri" w:cs="Calibri"/>
                <w:b/>
                <w:bCs/>
                <w:color w:val="000000"/>
                <w:lang w:eastAsia="en-GB"/>
              </w:rPr>
              <w:t>Mean GPG</w:t>
            </w:r>
          </w:p>
        </w:tc>
        <w:tc>
          <w:tcPr>
            <w:tcW w:w="1020" w:type="dxa"/>
            <w:tcBorders>
              <w:top w:val="nil"/>
              <w:left w:val="nil"/>
              <w:bottom w:val="nil"/>
              <w:right w:val="nil"/>
            </w:tcBorders>
            <w:noWrap/>
            <w:vAlign w:val="bottom"/>
            <w:hideMark/>
          </w:tcPr>
          <w:p w14:paraId="29B7911D" w14:textId="77777777" w:rsidR="00A85D15" w:rsidRPr="00A85D15" w:rsidRDefault="00A85D15" w:rsidP="00A85D15">
            <w:pPr>
              <w:spacing w:after="0" w:line="240" w:lineRule="auto"/>
              <w:jc w:val="right"/>
              <w:rPr>
                <w:rFonts w:ascii="Calibri" w:eastAsia="Times New Roman" w:hAnsi="Calibri" w:cs="Calibri"/>
                <w:b/>
                <w:bCs/>
                <w:color w:val="000000"/>
                <w:lang w:eastAsia="en-GB"/>
              </w:rPr>
            </w:pPr>
            <w:r w:rsidRPr="00A85D15">
              <w:rPr>
                <w:rFonts w:ascii="Calibri" w:eastAsia="Times New Roman" w:hAnsi="Calibri" w:cs="Calibri"/>
                <w:b/>
                <w:bCs/>
                <w:color w:val="000000"/>
                <w:lang w:eastAsia="en-GB"/>
              </w:rPr>
              <w:t>19.26%</w:t>
            </w:r>
          </w:p>
        </w:tc>
        <w:tc>
          <w:tcPr>
            <w:tcW w:w="920" w:type="dxa"/>
            <w:tcBorders>
              <w:top w:val="nil"/>
              <w:left w:val="nil"/>
              <w:bottom w:val="nil"/>
              <w:right w:val="nil"/>
            </w:tcBorders>
            <w:noWrap/>
            <w:vAlign w:val="bottom"/>
            <w:hideMark/>
          </w:tcPr>
          <w:p w14:paraId="0246CAEC" w14:textId="77777777" w:rsidR="00A85D15" w:rsidRPr="00A85D15" w:rsidRDefault="00A85D15" w:rsidP="00A85D15">
            <w:pPr>
              <w:spacing w:after="0" w:line="240" w:lineRule="auto"/>
              <w:jc w:val="right"/>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70E37ADA"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1ECE319"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7D12832"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0DFFF882"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4665DAB8" w14:textId="77777777" w:rsidTr="00A85D15">
        <w:trPr>
          <w:trHeight w:val="300"/>
        </w:trPr>
        <w:tc>
          <w:tcPr>
            <w:tcW w:w="320" w:type="dxa"/>
            <w:tcBorders>
              <w:top w:val="nil"/>
              <w:left w:val="single" w:sz="8" w:space="0" w:color="auto"/>
              <w:bottom w:val="nil"/>
              <w:right w:val="nil"/>
            </w:tcBorders>
            <w:noWrap/>
            <w:vAlign w:val="bottom"/>
            <w:hideMark/>
          </w:tcPr>
          <w:p w14:paraId="3DCC6CE8"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667AD5EC" w14:textId="77777777" w:rsidR="00A85D15" w:rsidRPr="00A85D15" w:rsidRDefault="00A85D15" w:rsidP="00A85D15">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116DB02E"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380C8856"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3D72ADA"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093BE59"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3EFA04F2"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189C7CA1"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42E0D8E5" w14:textId="77777777" w:rsidTr="00A85D15">
        <w:trPr>
          <w:trHeight w:val="300"/>
        </w:trPr>
        <w:tc>
          <w:tcPr>
            <w:tcW w:w="320" w:type="dxa"/>
            <w:tcBorders>
              <w:top w:val="nil"/>
              <w:left w:val="single" w:sz="8" w:space="0" w:color="auto"/>
              <w:bottom w:val="nil"/>
              <w:right w:val="nil"/>
            </w:tcBorders>
            <w:noWrap/>
            <w:vAlign w:val="bottom"/>
            <w:hideMark/>
          </w:tcPr>
          <w:p w14:paraId="4C84A174"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1732CC77" w14:textId="77777777" w:rsidR="00A85D15" w:rsidRPr="00A85D15" w:rsidRDefault="00A85D15" w:rsidP="00A85D15">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12DAA53C" w14:textId="77777777" w:rsidR="00A85D15" w:rsidRPr="00A85D15" w:rsidRDefault="00A85D15" w:rsidP="00A85D15">
            <w:pPr>
              <w:spacing w:after="0" w:line="240" w:lineRule="auto"/>
              <w:rPr>
                <w:rFonts w:ascii="Calibri" w:eastAsia="Times New Roman" w:hAnsi="Calibri" w:cs="Calibri"/>
                <w:b/>
                <w:bCs/>
                <w:color w:val="000000"/>
                <w:lang w:eastAsia="en-GB"/>
              </w:rPr>
            </w:pPr>
            <w:r w:rsidRPr="00A85D15">
              <w:rPr>
                <w:rFonts w:ascii="Calibri" w:eastAsia="Times New Roman" w:hAnsi="Calibri" w:cs="Calibri"/>
                <w:b/>
                <w:bCs/>
                <w:color w:val="000000"/>
                <w:lang w:eastAsia="en-GB"/>
              </w:rPr>
              <w:t>Median</w:t>
            </w:r>
          </w:p>
        </w:tc>
        <w:tc>
          <w:tcPr>
            <w:tcW w:w="920" w:type="dxa"/>
            <w:tcBorders>
              <w:top w:val="nil"/>
              <w:left w:val="nil"/>
              <w:bottom w:val="nil"/>
              <w:right w:val="nil"/>
            </w:tcBorders>
            <w:noWrap/>
            <w:vAlign w:val="bottom"/>
            <w:hideMark/>
          </w:tcPr>
          <w:p w14:paraId="6901A485" w14:textId="77777777" w:rsidR="00A85D15" w:rsidRPr="00A85D15" w:rsidRDefault="00A85D15" w:rsidP="00A85D15">
            <w:pPr>
              <w:spacing w:after="0" w:line="240" w:lineRule="auto"/>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7F116538"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9650C8E"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49F7D21"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459010C9"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0953F5D7" w14:textId="77777777" w:rsidTr="00A85D15">
        <w:trPr>
          <w:trHeight w:val="300"/>
        </w:trPr>
        <w:tc>
          <w:tcPr>
            <w:tcW w:w="320" w:type="dxa"/>
            <w:tcBorders>
              <w:top w:val="nil"/>
              <w:left w:val="single" w:sz="8" w:space="0" w:color="auto"/>
              <w:bottom w:val="nil"/>
              <w:right w:val="nil"/>
            </w:tcBorders>
            <w:noWrap/>
            <w:vAlign w:val="bottom"/>
            <w:hideMark/>
          </w:tcPr>
          <w:p w14:paraId="46ED95EB"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239D323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Female</w:t>
            </w:r>
          </w:p>
        </w:tc>
        <w:tc>
          <w:tcPr>
            <w:tcW w:w="1020" w:type="dxa"/>
            <w:tcBorders>
              <w:top w:val="nil"/>
              <w:left w:val="nil"/>
              <w:bottom w:val="nil"/>
              <w:right w:val="nil"/>
            </w:tcBorders>
            <w:noWrap/>
            <w:vAlign w:val="bottom"/>
            <w:hideMark/>
          </w:tcPr>
          <w:p w14:paraId="609C134A"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£13.709</w:t>
            </w:r>
          </w:p>
        </w:tc>
        <w:tc>
          <w:tcPr>
            <w:tcW w:w="920" w:type="dxa"/>
            <w:tcBorders>
              <w:top w:val="nil"/>
              <w:left w:val="nil"/>
              <w:bottom w:val="nil"/>
              <w:right w:val="nil"/>
            </w:tcBorders>
            <w:noWrap/>
            <w:vAlign w:val="bottom"/>
            <w:hideMark/>
          </w:tcPr>
          <w:p w14:paraId="5E9CD745" w14:textId="77777777" w:rsidR="00A85D15" w:rsidRPr="00A85D15" w:rsidRDefault="00A85D15" w:rsidP="00A85D15">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41FB66A8"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49E06C8"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D771900"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7D06CF84"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2E2B81C3" w14:textId="77777777" w:rsidTr="00A85D15">
        <w:trPr>
          <w:trHeight w:val="300"/>
        </w:trPr>
        <w:tc>
          <w:tcPr>
            <w:tcW w:w="320" w:type="dxa"/>
            <w:tcBorders>
              <w:top w:val="nil"/>
              <w:left w:val="single" w:sz="8" w:space="0" w:color="auto"/>
              <w:bottom w:val="nil"/>
              <w:right w:val="nil"/>
            </w:tcBorders>
            <w:noWrap/>
            <w:vAlign w:val="bottom"/>
            <w:hideMark/>
          </w:tcPr>
          <w:p w14:paraId="750AE862"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3E81E90B"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Male</w:t>
            </w:r>
          </w:p>
        </w:tc>
        <w:tc>
          <w:tcPr>
            <w:tcW w:w="1020" w:type="dxa"/>
            <w:tcBorders>
              <w:top w:val="nil"/>
              <w:left w:val="nil"/>
              <w:bottom w:val="nil"/>
              <w:right w:val="nil"/>
            </w:tcBorders>
            <w:noWrap/>
            <w:vAlign w:val="bottom"/>
            <w:hideMark/>
          </w:tcPr>
          <w:p w14:paraId="18D62523"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£22.880</w:t>
            </w:r>
          </w:p>
        </w:tc>
        <w:tc>
          <w:tcPr>
            <w:tcW w:w="920" w:type="dxa"/>
            <w:tcBorders>
              <w:top w:val="nil"/>
              <w:left w:val="nil"/>
              <w:bottom w:val="nil"/>
              <w:right w:val="nil"/>
            </w:tcBorders>
            <w:noWrap/>
            <w:vAlign w:val="bottom"/>
            <w:hideMark/>
          </w:tcPr>
          <w:p w14:paraId="6A5B76E5" w14:textId="77777777" w:rsidR="00A85D15" w:rsidRPr="00A85D15" w:rsidRDefault="00A85D15" w:rsidP="00A85D15">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51ED1E76"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0B66498"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403DD8E3"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1FB642C0"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6995661D" w14:textId="77777777" w:rsidTr="00A85D15">
        <w:trPr>
          <w:trHeight w:val="300"/>
        </w:trPr>
        <w:tc>
          <w:tcPr>
            <w:tcW w:w="320" w:type="dxa"/>
            <w:tcBorders>
              <w:top w:val="nil"/>
              <w:left w:val="single" w:sz="8" w:space="0" w:color="auto"/>
              <w:bottom w:val="nil"/>
              <w:right w:val="nil"/>
            </w:tcBorders>
            <w:noWrap/>
            <w:vAlign w:val="bottom"/>
            <w:hideMark/>
          </w:tcPr>
          <w:p w14:paraId="561DF0A7"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55A61633" w14:textId="77777777" w:rsidR="00A85D15" w:rsidRPr="00A85D15" w:rsidRDefault="00A85D15" w:rsidP="00A85D15">
            <w:pPr>
              <w:spacing w:after="0" w:line="240" w:lineRule="auto"/>
              <w:rPr>
                <w:rFonts w:ascii="Calibri" w:eastAsia="Times New Roman" w:hAnsi="Calibri" w:cs="Calibri"/>
                <w:b/>
                <w:bCs/>
                <w:color w:val="000000"/>
                <w:lang w:eastAsia="en-GB"/>
              </w:rPr>
            </w:pPr>
            <w:r w:rsidRPr="00A85D15">
              <w:rPr>
                <w:rFonts w:ascii="Calibri" w:eastAsia="Times New Roman" w:hAnsi="Calibri" w:cs="Calibri"/>
                <w:b/>
                <w:bCs/>
                <w:color w:val="000000"/>
                <w:lang w:eastAsia="en-GB"/>
              </w:rPr>
              <w:t>Median GPG</w:t>
            </w:r>
          </w:p>
        </w:tc>
        <w:tc>
          <w:tcPr>
            <w:tcW w:w="1020" w:type="dxa"/>
            <w:tcBorders>
              <w:top w:val="nil"/>
              <w:left w:val="nil"/>
              <w:bottom w:val="nil"/>
              <w:right w:val="nil"/>
            </w:tcBorders>
            <w:noWrap/>
            <w:vAlign w:val="bottom"/>
            <w:hideMark/>
          </w:tcPr>
          <w:p w14:paraId="5FAE9311" w14:textId="77777777" w:rsidR="00A85D15" w:rsidRPr="00A85D15" w:rsidRDefault="00A85D15" w:rsidP="00A85D15">
            <w:pPr>
              <w:spacing w:after="0" w:line="240" w:lineRule="auto"/>
              <w:jc w:val="right"/>
              <w:rPr>
                <w:rFonts w:ascii="Calibri" w:eastAsia="Times New Roman" w:hAnsi="Calibri" w:cs="Calibri"/>
                <w:b/>
                <w:bCs/>
                <w:color w:val="000000"/>
                <w:lang w:eastAsia="en-GB"/>
              </w:rPr>
            </w:pPr>
            <w:r w:rsidRPr="00A85D15">
              <w:rPr>
                <w:rFonts w:ascii="Calibri" w:eastAsia="Times New Roman" w:hAnsi="Calibri" w:cs="Calibri"/>
                <w:b/>
                <w:bCs/>
                <w:color w:val="000000"/>
                <w:lang w:eastAsia="en-GB"/>
              </w:rPr>
              <w:t>40.08%</w:t>
            </w:r>
          </w:p>
        </w:tc>
        <w:tc>
          <w:tcPr>
            <w:tcW w:w="920" w:type="dxa"/>
            <w:tcBorders>
              <w:top w:val="nil"/>
              <w:left w:val="nil"/>
              <w:bottom w:val="nil"/>
              <w:right w:val="nil"/>
            </w:tcBorders>
            <w:noWrap/>
            <w:vAlign w:val="bottom"/>
            <w:hideMark/>
          </w:tcPr>
          <w:p w14:paraId="474CECA2" w14:textId="77777777" w:rsidR="00A85D15" w:rsidRPr="00A85D15" w:rsidRDefault="00A85D15" w:rsidP="00A85D15">
            <w:pPr>
              <w:spacing w:after="0" w:line="240" w:lineRule="auto"/>
              <w:jc w:val="right"/>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6D1EED8C"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68C06E0"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4F09252"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2C2A308D"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2E1C8066" w14:textId="77777777" w:rsidTr="00A85D15">
        <w:trPr>
          <w:trHeight w:val="300"/>
        </w:trPr>
        <w:tc>
          <w:tcPr>
            <w:tcW w:w="320" w:type="dxa"/>
            <w:tcBorders>
              <w:top w:val="nil"/>
              <w:left w:val="single" w:sz="8" w:space="0" w:color="auto"/>
              <w:bottom w:val="nil"/>
              <w:right w:val="nil"/>
            </w:tcBorders>
            <w:noWrap/>
            <w:vAlign w:val="bottom"/>
            <w:hideMark/>
          </w:tcPr>
          <w:p w14:paraId="237B5F0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4EF91FA7" w14:textId="77777777" w:rsidR="00A85D15" w:rsidRPr="00A85D15" w:rsidRDefault="00A85D15" w:rsidP="00A85D15">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46402588"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25ECA069"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1D292FF"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65DF29E"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D3150CB"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47F571D3"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721C6CC2" w14:textId="77777777" w:rsidTr="00A85D15">
        <w:trPr>
          <w:trHeight w:val="300"/>
        </w:trPr>
        <w:tc>
          <w:tcPr>
            <w:tcW w:w="320" w:type="dxa"/>
            <w:tcBorders>
              <w:top w:val="nil"/>
              <w:left w:val="single" w:sz="8" w:space="0" w:color="auto"/>
              <w:bottom w:val="nil"/>
              <w:right w:val="nil"/>
            </w:tcBorders>
            <w:noWrap/>
            <w:vAlign w:val="bottom"/>
            <w:hideMark/>
          </w:tcPr>
          <w:p w14:paraId="16768D3E"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5D15423D" w14:textId="77777777" w:rsidR="00A85D15" w:rsidRPr="00A85D15" w:rsidRDefault="00A85D15" w:rsidP="00A85D15">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139AF947"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3B59C779"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7E464D03"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A05670C"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C4F140B"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30C0DE49"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3A94D4A0" w14:textId="77777777" w:rsidTr="00A85D15">
        <w:trPr>
          <w:trHeight w:val="300"/>
        </w:trPr>
        <w:tc>
          <w:tcPr>
            <w:tcW w:w="320" w:type="dxa"/>
            <w:tcBorders>
              <w:top w:val="nil"/>
              <w:left w:val="single" w:sz="8" w:space="0" w:color="auto"/>
              <w:bottom w:val="nil"/>
              <w:right w:val="nil"/>
            </w:tcBorders>
            <w:noWrap/>
            <w:vAlign w:val="bottom"/>
            <w:hideMark/>
          </w:tcPr>
          <w:p w14:paraId="4785514D"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608CD681" w14:textId="77777777" w:rsidR="00A85D15" w:rsidRPr="00A85D15" w:rsidRDefault="00A85D15" w:rsidP="00A85D15">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160E0369"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32A57FE1"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2279F13"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50E688F"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4CDE274" w14:textId="77777777" w:rsidR="00A85D15" w:rsidRPr="00A85D15" w:rsidRDefault="00A85D15" w:rsidP="00A85D15">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4975784C"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1C037B1E" w14:textId="77777777" w:rsidTr="00A85D15">
        <w:trPr>
          <w:trHeight w:val="300"/>
        </w:trPr>
        <w:tc>
          <w:tcPr>
            <w:tcW w:w="320" w:type="dxa"/>
            <w:tcBorders>
              <w:top w:val="nil"/>
              <w:left w:val="single" w:sz="8" w:space="0" w:color="auto"/>
              <w:bottom w:val="nil"/>
              <w:right w:val="nil"/>
            </w:tcBorders>
            <w:noWrap/>
            <w:vAlign w:val="bottom"/>
            <w:hideMark/>
          </w:tcPr>
          <w:p w14:paraId="7AADCFDE"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790C7E5E" w14:textId="77777777" w:rsidR="00A85D15" w:rsidRPr="00A85D15" w:rsidRDefault="00A85D15" w:rsidP="00A85D15">
            <w:pPr>
              <w:spacing w:after="0" w:line="240" w:lineRule="auto"/>
              <w:rPr>
                <w:rFonts w:ascii="Calibri" w:eastAsia="Times New Roman" w:hAnsi="Calibri" w:cs="Calibri"/>
                <w:b/>
                <w:bCs/>
                <w:color w:val="000000"/>
                <w:lang w:eastAsia="en-GB"/>
              </w:rPr>
            </w:pPr>
            <w:r w:rsidRPr="00A85D15">
              <w:rPr>
                <w:rFonts w:ascii="Calibri" w:eastAsia="Times New Roman" w:hAnsi="Calibri" w:cs="Calibri"/>
                <w:b/>
                <w:bCs/>
                <w:color w:val="000000"/>
                <w:lang w:eastAsia="en-GB"/>
              </w:rPr>
              <w:t>Quartile</w:t>
            </w:r>
          </w:p>
        </w:tc>
        <w:tc>
          <w:tcPr>
            <w:tcW w:w="1020" w:type="dxa"/>
            <w:tcBorders>
              <w:top w:val="nil"/>
              <w:left w:val="nil"/>
              <w:bottom w:val="nil"/>
              <w:right w:val="nil"/>
            </w:tcBorders>
            <w:noWrap/>
            <w:vAlign w:val="bottom"/>
            <w:hideMark/>
          </w:tcPr>
          <w:p w14:paraId="6F58CCC3"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Female</w:t>
            </w:r>
          </w:p>
        </w:tc>
        <w:tc>
          <w:tcPr>
            <w:tcW w:w="920" w:type="dxa"/>
            <w:tcBorders>
              <w:top w:val="nil"/>
              <w:left w:val="nil"/>
              <w:bottom w:val="nil"/>
              <w:right w:val="nil"/>
            </w:tcBorders>
            <w:noWrap/>
            <w:vAlign w:val="bottom"/>
            <w:hideMark/>
          </w:tcPr>
          <w:p w14:paraId="3CB45558"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Male</w:t>
            </w:r>
          </w:p>
        </w:tc>
        <w:tc>
          <w:tcPr>
            <w:tcW w:w="640" w:type="dxa"/>
            <w:tcBorders>
              <w:top w:val="nil"/>
              <w:left w:val="nil"/>
              <w:bottom w:val="nil"/>
              <w:right w:val="nil"/>
            </w:tcBorders>
            <w:noWrap/>
            <w:vAlign w:val="bottom"/>
            <w:hideMark/>
          </w:tcPr>
          <w:p w14:paraId="6D3AD839"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Total</w:t>
            </w:r>
          </w:p>
        </w:tc>
        <w:tc>
          <w:tcPr>
            <w:tcW w:w="640" w:type="dxa"/>
            <w:tcBorders>
              <w:top w:val="nil"/>
              <w:left w:val="nil"/>
              <w:bottom w:val="nil"/>
              <w:right w:val="nil"/>
            </w:tcBorders>
            <w:noWrap/>
            <w:vAlign w:val="bottom"/>
            <w:hideMark/>
          </w:tcPr>
          <w:p w14:paraId="0585F8F3"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 F</w:t>
            </w:r>
          </w:p>
        </w:tc>
        <w:tc>
          <w:tcPr>
            <w:tcW w:w="640" w:type="dxa"/>
            <w:tcBorders>
              <w:top w:val="nil"/>
              <w:left w:val="nil"/>
              <w:bottom w:val="nil"/>
              <w:right w:val="nil"/>
            </w:tcBorders>
            <w:noWrap/>
            <w:vAlign w:val="bottom"/>
            <w:hideMark/>
          </w:tcPr>
          <w:p w14:paraId="7FAC27AA"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 M</w:t>
            </w:r>
          </w:p>
        </w:tc>
        <w:tc>
          <w:tcPr>
            <w:tcW w:w="340" w:type="dxa"/>
            <w:tcBorders>
              <w:top w:val="nil"/>
              <w:left w:val="nil"/>
              <w:bottom w:val="nil"/>
              <w:right w:val="single" w:sz="8" w:space="0" w:color="auto"/>
            </w:tcBorders>
            <w:noWrap/>
            <w:vAlign w:val="bottom"/>
            <w:hideMark/>
          </w:tcPr>
          <w:p w14:paraId="0A7A971A"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5D1FE41F" w14:textId="77777777" w:rsidTr="00A85D15">
        <w:trPr>
          <w:trHeight w:val="300"/>
        </w:trPr>
        <w:tc>
          <w:tcPr>
            <w:tcW w:w="320" w:type="dxa"/>
            <w:tcBorders>
              <w:top w:val="nil"/>
              <w:left w:val="single" w:sz="8" w:space="0" w:color="auto"/>
              <w:bottom w:val="nil"/>
              <w:right w:val="nil"/>
            </w:tcBorders>
            <w:noWrap/>
            <w:vAlign w:val="bottom"/>
            <w:hideMark/>
          </w:tcPr>
          <w:p w14:paraId="4C96E9FE"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549B82AC"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1. Upper quartile</w:t>
            </w:r>
          </w:p>
        </w:tc>
        <w:tc>
          <w:tcPr>
            <w:tcW w:w="1020" w:type="dxa"/>
            <w:tcBorders>
              <w:top w:val="nil"/>
              <w:left w:val="nil"/>
              <w:bottom w:val="nil"/>
              <w:right w:val="nil"/>
            </w:tcBorders>
            <w:noWrap/>
            <w:vAlign w:val="bottom"/>
            <w:hideMark/>
          </w:tcPr>
          <w:p w14:paraId="6CF0F2AC"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330</w:t>
            </w:r>
          </w:p>
        </w:tc>
        <w:tc>
          <w:tcPr>
            <w:tcW w:w="920" w:type="dxa"/>
            <w:tcBorders>
              <w:top w:val="nil"/>
              <w:left w:val="nil"/>
              <w:bottom w:val="nil"/>
              <w:right w:val="nil"/>
            </w:tcBorders>
            <w:noWrap/>
            <w:vAlign w:val="bottom"/>
            <w:hideMark/>
          </w:tcPr>
          <w:p w14:paraId="729AA9CA"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147</w:t>
            </w:r>
          </w:p>
        </w:tc>
        <w:tc>
          <w:tcPr>
            <w:tcW w:w="640" w:type="dxa"/>
            <w:tcBorders>
              <w:top w:val="nil"/>
              <w:left w:val="nil"/>
              <w:bottom w:val="nil"/>
              <w:right w:val="nil"/>
            </w:tcBorders>
            <w:noWrap/>
            <w:vAlign w:val="bottom"/>
            <w:hideMark/>
          </w:tcPr>
          <w:p w14:paraId="3270AD95"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477</w:t>
            </w:r>
          </w:p>
        </w:tc>
        <w:tc>
          <w:tcPr>
            <w:tcW w:w="640" w:type="dxa"/>
            <w:tcBorders>
              <w:top w:val="nil"/>
              <w:left w:val="nil"/>
              <w:bottom w:val="nil"/>
              <w:right w:val="nil"/>
            </w:tcBorders>
            <w:noWrap/>
            <w:vAlign w:val="bottom"/>
            <w:hideMark/>
          </w:tcPr>
          <w:p w14:paraId="27C00911"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69.2%</w:t>
            </w:r>
          </w:p>
        </w:tc>
        <w:tc>
          <w:tcPr>
            <w:tcW w:w="640" w:type="dxa"/>
            <w:tcBorders>
              <w:top w:val="nil"/>
              <w:left w:val="nil"/>
              <w:bottom w:val="nil"/>
              <w:right w:val="nil"/>
            </w:tcBorders>
            <w:noWrap/>
            <w:vAlign w:val="bottom"/>
            <w:hideMark/>
          </w:tcPr>
          <w:p w14:paraId="0D28A626"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30.8%</w:t>
            </w:r>
          </w:p>
        </w:tc>
        <w:tc>
          <w:tcPr>
            <w:tcW w:w="340" w:type="dxa"/>
            <w:tcBorders>
              <w:top w:val="nil"/>
              <w:left w:val="nil"/>
              <w:bottom w:val="nil"/>
              <w:right w:val="single" w:sz="8" w:space="0" w:color="auto"/>
            </w:tcBorders>
            <w:noWrap/>
            <w:vAlign w:val="bottom"/>
            <w:hideMark/>
          </w:tcPr>
          <w:p w14:paraId="6B7AB287"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4CE2B14E" w14:textId="77777777" w:rsidTr="00A85D15">
        <w:trPr>
          <w:trHeight w:val="600"/>
        </w:trPr>
        <w:tc>
          <w:tcPr>
            <w:tcW w:w="320" w:type="dxa"/>
            <w:tcBorders>
              <w:top w:val="nil"/>
              <w:left w:val="single" w:sz="8" w:space="0" w:color="auto"/>
              <w:bottom w:val="nil"/>
              <w:right w:val="nil"/>
            </w:tcBorders>
            <w:noWrap/>
            <w:vAlign w:val="bottom"/>
            <w:hideMark/>
          </w:tcPr>
          <w:p w14:paraId="2B7F5580"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4EFFD9FA"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2. Upper middle quartile</w:t>
            </w:r>
          </w:p>
        </w:tc>
        <w:tc>
          <w:tcPr>
            <w:tcW w:w="1020" w:type="dxa"/>
            <w:tcBorders>
              <w:top w:val="nil"/>
              <w:left w:val="nil"/>
              <w:bottom w:val="nil"/>
              <w:right w:val="nil"/>
            </w:tcBorders>
            <w:noWrap/>
            <w:vAlign w:val="bottom"/>
            <w:hideMark/>
          </w:tcPr>
          <w:p w14:paraId="485A3ACA"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309</w:t>
            </w:r>
          </w:p>
        </w:tc>
        <w:tc>
          <w:tcPr>
            <w:tcW w:w="920" w:type="dxa"/>
            <w:tcBorders>
              <w:top w:val="nil"/>
              <w:left w:val="nil"/>
              <w:bottom w:val="nil"/>
              <w:right w:val="nil"/>
            </w:tcBorders>
            <w:noWrap/>
            <w:vAlign w:val="bottom"/>
            <w:hideMark/>
          </w:tcPr>
          <w:p w14:paraId="488E3199"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169</w:t>
            </w:r>
          </w:p>
        </w:tc>
        <w:tc>
          <w:tcPr>
            <w:tcW w:w="640" w:type="dxa"/>
            <w:tcBorders>
              <w:top w:val="nil"/>
              <w:left w:val="nil"/>
              <w:bottom w:val="nil"/>
              <w:right w:val="nil"/>
            </w:tcBorders>
            <w:noWrap/>
            <w:vAlign w:val="bottom"/>
            <w:hideMark/>
          </w:tcPr>
          <w:p w14:paraId="121188BC"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478</w:t>
            </w:r>
          </w:p>
        </w:tc>
        <w:tc>
          <w:tcPr>
            <w:tcW w:w="640" w:type="dxa"/>
            <w:tcBorders>
              <w:top w:val="nil"/>
              <w:left w:val="nil"/>
              <w:bottom w:val="nil"/>
              <w:right w:val="nil"/>
            </w:tcBorders>
            <w:noWrap/>
            <w:vAlign w:val="bottom"/>
            <w:hideMark/>
          </w:tcPr>
          <w:p w14:paraId="45B75915"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64.6%</w:t>
            </w:r>
          </w:p>
        </w:tc>
        <w:tc>
          <w:tcPr>
            <w:tcW w:w="640" w:type="dxa"/>
            <w:tcBorders>
              <w:top w:val="nil"/>
              <w:left w:val="nil"/>
              <w:bottom w:val="nil"/>
              <w:right w:val="nil"/>
            </w:tcBorders>
            <w:noWrap/>
            <w:vAlign w:val="bottom"/>
            <w:hideMark/>
          </w:tcPr>
          <w:p w14:paraId="25E14ABB"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35.4%</w:t>
            </w:r>
          </w:p>
        </w:tc>
        <w:tc>
          <w:tcPr>
            <w:tcW w:w="340" w:type="dxa"/>
            <w:tcBorders>
              <w:top w:val="nil"/>
              <w:left w:val="nil"/>
              <w:bottom w:val="nil"/>
              <w:right w:val="single" w:sz="8" w:space="0" w:color="auto"/>
            </w:tcBorders>
            <w:noWrap/>
            <w:vAlign w:val="bottom"/>
            <w:hideMark/>
          </w:tcPr>
          <w:p w14:paraId="4EFCA214"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068E45EF" w14:textId="77777777" w:rsidTr="00A85D15">
        <w:trPr>
          <w:trHeight w:val="600"/>
        </w:trPr>
        <w:tc>
          <w:tcPr>
            <w:tcW w:w="320" w:type="dxa"/>
            <w:tcBorders>
              <w:top w:val="nil"/>
              <w:left w:val="single" w:sz="8" w:space="0" w:color="auto"/>
              <w:bottom w:val="nil"/>
              <w:right w:val="nil"/>
            </w:tcBorders>
            <w:noWrap/>
            <w:vAlign w:val="bottom"/>
            <w:hideMark/>
          </w:tcPr>
          <w:p w14:paraId="2FB8E79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63992EB2"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3. Lower middle quartile</w:t>
            </w:r>
          </w:p>
        </w:tc>
        <w:tc>
          <w:tcPr>
            <w:tcW w:w="1020" w:type="dxa"/>
            <w:tcBorders>
              <w:top w:val="nil"/>
              <w:left w:val="nil"/>
              <w:bottom w:val="nil"/>
              <w:right w:val="nil"/>
            </w:tcBorders>
            <w:noWrap/>
            <w:vAlign w:val="bottom"/>
            <w:hideMark/>
          </w:tcPr>
          <w:p w14:paraId="06A14E44"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364</w:t>
            </w:r>
          </w:p>
        </w:tc>
        <w:tc>
          <w:tcPr>
            <w:tcW w:w="920" w:type="dxa"/>
            <w:tcBorders>
              <w:top w:val="nil"/>
              <w:left w:val="nil"/>
              <w:bottom w:val="nil"/>
              <w:right w:val="nil"/>
            </w:tcBorders>
            <w:noWrap/>
            <w:vAlign w:val="bottom"/>
            <w:hideMark/>
          </w:tcPr>
          <w:p w14:paraId="754433E2"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114</w:t>
            </w:r>
          </w:p>
        </w:tc>
        <w:tc>
          <w:tcPr>
            <w:tcW w:w="640" w:type="dxa"/>
            <w:tcBorders>
              <w:top w:val="nil"/>
              <w:left w:val="nil"/>
              <w:bottom w:val="nil"/>
              <w:right w:val="nil"/>
            </w:tcBorders>
            <w:noWrap/>
            <w:vAlign w:val="bottom"/>
            <w:hideMark/>
          </w:tcPr>
          <w:p w14:paraId="5487533F"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478</w:t>
            </w:r>
          </w:p>
        </w:tc>
        <w:tc>
          <w:tcPr>
            <w:tcW w:w="640" w:type="dxa"/>
            <w:tcBorders>
              <w:top w:val="nil"/>
              <w:left w:val="nil"/>
              <w:bottom w:val="nil"/>
              <w:right w:val="nil"/>
            </w:tcBorders>
            <w:noWrap/>
            <w:vAlign w:val="bottom"/>
            <w:hideMark/>
          </w:tcPr>
          <w:p w14:paraId="66917253"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76.2%</w:t>
            </w:r>
          </w:p>
        </w:tc>
        <w:tc>
          <w:tcPr>
            <w:tcW w:w="640" w:type="dxa"/>
            <w:tcBorders>
              <w:top w:val="nil"/>
              <w:left w:val="nil"/>
              <w:bottom w:val="nil"/>
              <w:right w:val="nil"/>
            </w:tcBorders>
            <w:noWrap/>
            <w:vAlign w:val="bottom"/>
            <w:hideMark/>
          </w:tcPr>
          <w:p w14:paraId="74DBBD34"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23.8%</w:t>
            </w:r>
          </w:p>
        </w:tc>
        <w:tc>
          <w:tcPr>
            <w:tcW w:w="340" w:type="dxa"/>
            <w:tcBorders>
              <w:top w:val="nil"/>
              <w:left w:val="nil"/>
              <w:bottom w:val="nil"/>
              <w:right w:val="single" w:sz="8" w:space="0" w:color="auto"/>
            </w:tcBorders>
            <w:noWrap/>
            <w:vAlign w:val="bottom"/>
            <w:hideMark/>
          </w:tcPr>
          <w:p w14:paraId="2CF6790A"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13446FA4" w14:textId="77777777" w:rsidTr="00A85D15">
        <w:trPr>
          <w:trHeight w:val="300"/>
        </w:trPr>
        <w:tc>
          <w:tcPr>
            <w:tcW w:w="320" w:type="dxa"/>
            <w:tcBorders>
              <w:top w:val="nil"/>
              <w:left w:val="single" w:sz="8" w:space="0" w:color="auto"/>
              <w:bottom w:val="nil"/>
              <w:right w:val="nil"/>
            </w:tcBorders>
            <w:noWrap/>
            <w:vAlign w:val="bottom"/>
            <w:hideMark/>
          </w:tcPr>
          <w:p w14:paraId="1B1D9860"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596B5757"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4. Lower quartile</w:t>
            </w:r>
          </w:p>
        </w:tc>
        <w:tc>
          <w:tcPr>
            <w:tcW w:w="1020" w:type="dxa"/>
            <w:tcBorders>
              <w:top w:val="nil"/>
              <w:left w:val="nil"/>
              <w:bottom w:val="nil"/>
              <w:right w:val="nil"/>
            </w:tcBorders>
            <w:noWrap/>
            <w:vAlign w:val="bottom"/>
            <w:hideMark/>
          </w:tcPr>
          <w:p w14:paraId="060294DA"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427</w:t>
            </w:r>
          </w:p>
        </w:tc>
        <w:tc>
          <w:tcPr>
            <w:tcW w:w="920" w:type="dxa"/>
            <w:tcBorders>
              <w:top w:val="nil"/>
              <w:left w:val="nil"/>
              <w:bottom w:val="nil"/>
              <w:right w:val="nil"/>
            </w:tcBorders>
            <w:noWrap/>
            <w:vAlign w:val="bottom"/>
            <w:hideMark/>
          </w:tcPr>
          <w:p w14:paraId="2C15266B"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52</w:t>
            </w:r>
          </w:p>
        </w:tc>
        <w:tc>
          <w:tcPr>
            <w:tcW w:w="640" w:type="dxa"/>
            <w:tcBorders>
              <w:top w:val="nil"/>
              <w:left w:val="nil"/>
              <w:bottom w:val="nil"/>
              <w:right w:val="nil"/>
            </w:tcBorders>
            <w:noWrap/>
            <w:vAlign w:val="bottom"/>
            <w:hideMark/>
          </w:tcPr>
          <w:p w14:paraId="426FABB1"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479</w:t>
            </w:r>
          </w:p>
        </w:tc>
        <w:tc>
          <w:tcPr>
            <w:tcW w:w="640" w:type="dxa"/>
            <w:tcBorders>
              <w:top w:val="nil"/>
              <w:left w:val="nil"/>
              <w:bottom w:val="nil"/>
              <w:right w:val="nil"/>
            </w:tcBorders>
            <w:noWrap/>
            <w:vAlign w:val="bottom"/>
            <w:hideMark/>
          </w:tcPr>
          <w:p w14:paraId="511A7074"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89.1%</w:t>
            </w:r>
          </w:p>
        </w:tc>
        <w:tc>
          <w:tcPr>
            <w:tcW w:w="640" w:type="dxa"/>
            <w:tcBorders>
              <w:top w:val="nil"/>
              <w:left w:val="nil"/>
              <w:bottom w:val="nil"/>
              <w:right w:val="nil"/>
            </w:tcBorders>
            <w:noWrap/>
            <w:vAlign w:val="bottom"/>
            <w:hideMark/>
          </w:tcPr>
          <w:p w14:paraId="7E58F318" w14:textId="77777777" w:rsidR="00A85D15" w:rsidRPr="00A85D15" w:rsidRDefault="00A85D15" w:rsidP="00A85D15">
            <w:pPr>
              <w:spacing w:after="0" w:line="240" w:lineRule="auto"/>
              <w:jc w:val="right"/>
              <w:rPr>
                <w:rFonts w:ascii="Calibri" w:eastAsia="Times New Roman" w:hAnsi="Calibri" w:cs="Calibri"/>
                <w:color w:val="000000"/>
                <w:lang w:eastAsia="en-GB"/>
              </w:rPr>
            </w:pPr>
            <w:r w:rsidRPr="00A85D15">
              <w:rPr>
                <w:rFonts w:ascii="Calibri" w:eastAsia="Times New Roman" w:hAnsi="Calibri" w:cs="Calibri"/>
                <w:color w:val="000000"/>
                <w:lang w:eastAsia="en-GB"/>
              </w:rPr>
              <w:t>10.9%</w:t>
            </w:r>
          </w:p>
        </w:tc>
        <w:tc>
          <w:tcPr>
            <w:tcW w:w="340" w:type="dxa"/>
            <w:tcBorders>
              <w:top w:val="nil"/>
              <w:left w:val="nil"/>
              <w:bottom w:val="nil"/>
              <w:right w:val="single" w:sz="8" w:space="0" w:color="auto"/>
            </w:tcBorders>
            <w:noWrap/>
            <w:vAlign w:val="bottom"/>
            <w:hideMark/>
          </w:tcPr>
          <w:p w14:paraId="3572E192"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r w:rsidR="00A85D15" w:rsidRPr="00A85D15" w14:paraId="7CC688F2" w14:textId="77777777" w:rsidTr="00A85D15">
        <w:trPr>
          <w:trHeight w:val="315"/>
        </w:trPr>
        <w:tc>
          <w:tcPr>
            <w:tcW w:w="320" w:type="dxa"/>
            <w:tcBorders>
              <w:top w:val="nil"/>
              <w:left w:val="single" w:sz="8" w:space="0" w:color="auto"/>
              <w:bottom w:val="single" w:sz="8" w:space="0" w:color="auto"/>
              <w:right w:val="nil"/>
            </w:tcBorders>
            <w:noWrap/>
            <w:vAlign w:val="bottom"/>
            <w:hideMark/>
          </w:tcPr>
          <w:p w14:paraId="437B92A3"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2460" w:type="dxa"/>
            <w:tcBorders>
              <w:top w:val="nil"/>
              <w:left w:val="nil"/>
              <w:bottom w:val="single" w:sz="8" w:space="0" w:color="auto"/>
              <w:right w:val="nil"/>
            </w:tcBorders>
            <w:noWrap/>
            <w:vAlign w:val="bottom"/>
            <w:hideMark/>
          </w:tcPr>
          <w:p w14:paraId="76B5498F"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1020" w:type="dxa"/>
            <w:tcBorders>
              <w:top w:val="nil"/>
              <w:left w:val="nil"/>
              <w:bottom w:val="single" w:sz="8" w:space="0" w:color="auto"/>
              <w:right w:val="nil"/>
            </w:tcBorders>
            <w:noWrap/>
            <w:vAlign w:val="bottom"/>
            <w:hideMark/>
          </w:tcPr>
          <w:p w14:paraId="23D3E4B1"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920" w:type="dxa"/>
            <w:tcBorders>
              <w:top w:val="nil"/>
              <w:left w:val="nil"/>
              <w:bottom w:val="single" w:sz="8" w:space="0" w:color="auto"/>
              <w:right w:val="nil"/>
            </w:tcBorders>
            <w:noWrap/>
            <w:vAlign w:val="bottom"/>
            <w:hideMark/>
          </w:tcPr>
          <w:p w14:paraId="12F929F4"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640" w:type="dxa"/>
            <w:tcBorders>
              <w:top w:val="nil"/>
              <w:left w:val="nil"/>
              <w:bottom w:val="single" w:sz="8" w:space="0" w:color="auto"/>
              <w:right w:val="nil"/>
            </w:tcBorders>
            <w:noWrap/>
            <w:vAlign w:val="bottom"/>
            <w:hideMark/>
          </w:tcPr>
          <w:p w14:paraId="7BCB2C5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640" w:type="dxa"/>
            <w:tcBorders>
              <w:top w:val="nil"/>
              <w:left w:val="nil"/>
              <w:bottom w:val="single" w:sz="8" w:space="0" w:color="auto"/>
              <w:right w:val="nil"/>
            </w:tcBorders>
            <w:noWrap/>
            <w:vAlign w:val="bottom"/>
            <w:hideMark/>
          </w:tcPr>
          <w:p w14:paraId="3C70D003"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640" w:type="dxa"/>
            <w:tcBorders>
              <w:top w:val="nil"/>
              <w:left w:val="nil"/>
              <w:bottom w:val="single" w:sz="8" w:space="0" w:color="auto"/>
              <w:right w:val="nil"/>
            </w:tcBorders>
            <w:noWrap/>
            <w:vAlign w:val="bottom"/>
            <w:hideMark/>
          </w:tcPr>
          <w:p w14:paraId="4EE8C4CD"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c>
          <w:tcPr>
            <w:tcW w:w="340" w:type="dxa"/>
            <w:tcBorders>
              <w:top w:val="nil"/>
              <w:left w:val="nil"/>
              <w:bottom w:val="single" w:sz="8" w:space="0" w:color="auto"/>
              <w:right w:val="single" w:sz="8" w:space="0" w:color="auto"/>
            </w:tcBorders>
            <w:noWrap/>
            <w:vAlign w:val="bottom"/>
            <w:hideMark/>
          </w:tcPr>
          <w:p w14:paraId="52D2D1C6" w14:textId="77777777" w:rsidR="00A85D15" w:rsidRPr="00A85D15" w:rsidRDefault="00A85D15" w:rsidP="00A85D15">
            <w:pPr>
              <w:spacing w:after="0" w:line="240" w:lineRule="auto"/>
              <w:rPr>
                <w:rFonts w:ascii="Calibri" w:eastAsia="Times New Roman" w:hAnsi="Calibri" w:cs="Calibri"/>
                <w:color w:val="000000"/>
                <w:lang w:eastAsia="en-GB"/>
              </w:rPr>
            </w:pPr>
            <w:r w:rsidRPr="00A85D15">
              <w:rPr>
                <w:rFonts w:ascii="Calibri" w:eastAsia="Times New Roman" w:hAnsi="Calibri" w:cs="Calibri"/>
                <w:color w:val="000000"/>
                <w:lang w:eastAsia="en-GB"/>
              </w:rPr>
              <w:t> </w:t>
            </w:r>
          </w:p>
        </w:tc>
      </w:tr>
    </w:tbl>
    <w:p w14:paraId="5B38E33E" w14:textId="5F99FDAE" w:rsidR="00F457B5" w:rsidRPr="00A85D15" w:rsidRDefault="00F457B5" w:rsidP="00A85D15"/>
    <w:sectPr w:rsidR="00F457B5" w:rsidRPr="00A85D1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1090C" w14:textId="77777777" w:rsidR="009A6A6E" w:rsidRDefault="009A6A6E" w:rsidP="00256CD0">
      <w:pPr>
        <w:spacing w:after="0" w:line="240" w:lineRule="auto"/>
      </w:pPr>
      <w:r>
        <w:separator/>
      </w:r>
    </w:p>
  </w:endnote>
  <w:endnote w:type="continuationSeparator" w:id="0">
    <w:p w14:paraId="4CE39F2C" w14:textId="77777777" w:rsidR="009A6A6E" w:rsidRDefault="009A6A6E" w:rsidP="00256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enorite">
    <w:charset w:val="00"/>
    <w:family w:val="auto"/>
    <w:pitch w:val="variable"/>
    <w:sig w:usb0="8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1D87C" w14:textId="77777777" w:rsidR="00A85D15" w:rsidRDefault="00A85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ADC4" w14:textId="77777777" w:rsidR="00A85D15" w:rsidRDefault="00A85D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9FF8" w14:textId="77777777" w:rsidR="00A85D15" w:rsidRDefault="00A85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CD22A" w14:textId="77777777" w:rsidR="009A6A6E" w:rsidRDefault="009A6A6E" w:rsidP="00256CD0">
      <w:pPr>
        <w:spacing w:after="0" w:line="240" w:lineRule="auto"/>
      </w:pPr>
      <w:r>
        <w:separator/>
      </w:r>
    </w:p>
  </w:footnote>
  <w:footnote w:type="continuationSeparator" w:id="0">
    <w:p w14:paraId="4A9DD333" w14:textId="77777777" w:rsidR="009A6A6E" w:rsidRDefault="009A6A6E" w:rsidP="00256C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7D352" w14:textId="77777777" w:rsidR="00A85D15" w:rsidRDefault="00A85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D9BAA" w14:textId="40CEF7E2" w:rsidR="00A85D15" w:rsidRDefault="00A85D15">
    <w:pPr>
      <w:pStyle w:val="Header"/>
    </w:pPr>
    <w:r>
      <w:rPr>
        <w:noProof/>
        <w14:ligatures w14:val="standardContextual"/>
      </w:rPr>
      <w:drawing>
        <wp:anchor distT="0" distB="0" distL="114300" distR="114300" simplePos="0" relativeHeight="251658240" behindDoc="0" locked="0" layoutInCell="1" allowOverlap="1" wp14:anchorId="5F087A95" wp14:editId="647C4CD7">
          <wp:simplePos x="0" y="0"/>
          <wp:positionH relativeFrom="margin">
            <wp:align>right</wp:align>
          </wp:positionH>
          <wp:positionV relativeFrom="paragraph">
            <wp:posOffset>-97155</wp:posOffset>
          </wp:positionV>
          <wp:extent cx="557784" cy="557784"/>
          <wp:effectExtent l="0" t="0" r="0" b="0"/>
          <wp:wrapNone/>
          <wp:docPr id="1605121745"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21745" name="Picture 1" descr="A logo for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57784" cy="55778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0491D" w14:textId="77777777" w:rsidR="00A85D15" w:rsidRDefault="00A85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D1E65"/>
    <w:multiLevelType w:val="hybridMultilevel"/>
    <w:tmpl w:val="CC5EA8E2"/>
    <w:lvl w:ilvl="0" w:tplc="2C1487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756A70"/>
    <w:multiLevelType w:val="multilevel"/>
    <w:tmpl w:val="13E6A37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42373176">
    <w:abstractNumId w:val="0"/>
  </w:num>
  <w:num w:numId="2" w16cid:durableId="590625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CD0"/>
    <w:rsid w:val="00247794"/>
    <w:rsid w:val="00256CD0"/>
    <w:rsid w:val="00312293"/>
    <w:rsid w:val="00347576"/>
    <w:rsid w:val="004077BA"/>
    <w:rsid w:val="00661F00"/>
    <w:rsid w:val="006D5E4B"/>
    <w:rsid w:val="00986C66"/>
    <w:rsid w:val="009A6A6E"/>
    <w:rsid w:val="00A85D15"/>
    <w:rsid w:val="00DF0088"/>
    <w:rsid w:val="00F45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41B7F"/>
  <w15:chartTrackingRefBased/>
  <w15:docId w15:val="{14B9D72B-C424-4712-8CCC-A064DD1D5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CD0"/>
    <w:pPr>
      <w:spacing w:line="259" w:lineRule="auto"/>
    </w:pPr>
    <w:rPr>
      <w:kern w:val="0"/>
      <w:sz w:val="22"/>
      <w:szCs w:val="22"/>
      <w14:ligatures w14:val="none"/>
    </w:rPr>
  </w:style>
  <w:style w:type="paragraph" w:styleId="Heading1">
    <w:name w:val="heading 1"/>
    <w:aliases w:val="Heading 1 Char Char Char Char Char Char Char Char Char Char Char Char Char Char Char Char Char Char Char Char Char Char Char Char Char Char Char Char Char Char Char Char Char Char Char Char Char Char Char Char Char Char Char Char Char"/>
    <w:basedOn w:val="Normal"/>
    <w:next w:val="Normal"/>
    <w:link w:val="Heading1Char"/>
    <w:autoRedefine/>
    <w:qFormat/>
    <w:rsid w:val="00DF0088"/>
    <w:pPr>
      <w:keepNext/>
      <w:numPr>
        <w:numId w:val="2"/>
      </w:numPr>
      <w:spacing w:before="240" w:after="60" w:line="360" w:lineRule="auto"/>
      <w:ind w:hanging="360"/>
      <w:outlineLvl w:val="0"/>
    </w:pPr>
    <w:rPr>
      <w:rFonts w:ascii="Tenorite" w:eastAsia="Calibri" w:hAnsi="Tenorite" w:cs="Arial"/>
      <w:b/>
      <w:bCs/>
      <w:kern w:val="32"/>
      <w:sz w:val="32"/>
      <w:szCs w:val="32"/>
      <w14:ligatures w14:val="standardContextual"/>
    </w:rPr>
  </w:style>
  <w:style w:type="paragraph" w:styleId="Heading2">
    <w:name w:val="heading 2"/>
    <w:basedOn w:val="Normal"/>
    <w:next w:val="Normal"/>
    <w:link w:val="Heading2Char"/>
    <w:uiPriority w:val="9"/>
    <w:semiHidden/>
    <w:unhideWhenUsed/>
    <w:qFormat/>
    <w:rsid w:val="00256CD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56CD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56CD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256CD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256CD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256CD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256CD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56CD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F0088"/>
    <w:rPr>
      <w:rFonts w:ascii="Tenorite" w:eastAsia="Calibri" w:hAnsi="Tenorite" w:cs="Arial"/>
      <w:b/>
      <w:bCs/>
      <w:kern w:val="32"/>
      <w:sz w:val="32"/>
      <w:szCs w:val="32"/>
    </w:rPr>
  </w:style>
  <w:style w:type="paragraph" w:customStyle="1" w:styleId="Heading1a">
    <w:name w:val="Heading 1a"/>
    <w:basedOn w:val="Heading1"/>
    <w:qFormat/>
    <w:rsid w:val="00347576"/>
    <w:pPr>
      <w:keepNext w:val="0"/>
      <w:numPr>
        <w:numId w:val="0"/>
      </w:numPr>
      <w:spacing w:before="0" w:after="120"/>
      <w:contextualSpacing/>
    </w:pPr>
    <w:rPr>
      <w14:ligatures w14:val="none"/>
    </w:rPr>
  </w:style>
  <w:style w:type="character" w:customStyle="1" w:styleId="Heading2Char">
    <w:name w:val="Heading 2 Char"/>
    <w:basedOn w:val="DefaultParagraphFont"/>
    <w:link w:val="Heading2"/>
    <w:uiPriority w:val="9"/>
    <w:semiHidden/>
    <w:rsid w:val="00256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C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C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C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CD0"/>
    <w:rPr>
      <w:rFonts w:eastAsiaTheme="majorEastAsia" w:cstheme="majorBidi"/>
      <w:color w:val="272727" w:themeColor="text1" w:themeTint="D8"/>
    </w:rPr>
  </w:style>
  <w:style w:type="paragraph" w:styleId="Title">
    <w:name w:val="Title"/>
    <w:basedOn w:val="Normal"/>
    <w:next w:val="Normal"/>
    <w:link w:val="TitleChar"/>
    <w:uiPriority w:val="10"/>
    <w:qFormat/>
    <w:rsid w:val="00256CD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56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CD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56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CD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56CD0"/>
    <w:rPr>
      <w:i/>
      <w:iCs/>
      <w:color w:val="404040" w:themeColor="text1" w:themeTint="BF"/>
    </w:rPr>
  </w:style>
  <w:style w:type="paragraph" w:styleId="ListParagraph">
    <w:name w:val="List Paragraph"/>
    <w:basedOn w:val="Normal"/>
    <w:uiPriority w:val="34"/>
    <w:qFormat/>
    <w:rsid w:val="00256CD0"/>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256CD0"/>
    <w:rPr>
      <w:i/>
      <w:iCs/>
      <w:color w:val="0F4761" w:themeColor="accent1" w:themeShade="BF"/>
    </w:rPr>
  </w:style>
  <w:style w:type="paragraph" w:styleId="IntenseQuote">
    <w:name w:val="Intense Quote"/>
    <w:basedOn w:val="Normal"/>
    <w:next w:val="Normal"/>
    <w:link w:val="IntenseQuoteChar"/>
    <w:uiPriority w:val="30"/>
    <w:qFormat/>
    <w:rsid w:val="00256CD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56CD0"/>
    <w:rPr>
      <w:i/>
      <w:iCs/>
      <w:color w:val="0F4761" w:themeColor="accent1" w:themeShade="BF"/>
    </w:rPr>
  </w:style>
  <w:style w:type="character" w:styleId="IntenseReference">
    <w:name w:val="Intense Reference"/>
    <w:basedOn w:val="DefaultParagraphFont"/>
    <w:uiPriority w:val="32"/>
    <w:qFormat/>
    <w:rsid w:val="00256CD0"/>
    <w:rPr>
      <w:b/>
      <w:bCs/>
      <w:smallCaps/>
      <w:color w:val="0F4761" w:themeColor="accent1" w:themeShade="BF"/>
      <w:spacing w:val="5"/>
    </w:rPr>
  </w:style>
  <w:style w:type="paragraph" w:styleId="FootnoteText">
    <w:name w:val="footnote text"/>
    <w:basedOn w:val="Normal"/>
    <w:link w:val="FootnoteTextChar"/>
    <w:uiPriority w:val="99"/>
    <w:semiHidden/>
    <w:unhideWhenUsed/>
    <w:rsid w:val="00256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CD0"/>
    <w:rPr>
      <w:kern w:val="0"/>
      <w:sz w:val="20"/>
      <w:szCs w:val="20"/>
      <w14:ligatures w14:val="none"/>
    </w:rPr>
  </w:style>
  <w:style w:type="character" w:styleId="FootnoteReference">
    <w:name w:val="footnote reference"/>
    <w:basedOn w:val="DefaultParagraphFont"/>
    <w:uiPriority w:val="99"/>
    <w:semiHidden/>
    <w:unhideWhenUsed/>
    <w:rsid w:val="00256CD0"/>
    <w:rPr>
      <w:vertAlign w:val="superscript"/>
    </w:rPr>
  </w:style>
  <w:style w:type="table" w:styleId="TableGrid">
    <w:name w:val="Table Grid"/>
    <w:basedOn w:val="TableNormal"/>
    <w:uiPriority w:val="39"/>
    <w:rsid w:val="00256CD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6CD0"/>
    <w:rPr>
      <w:color w:val="467886" w:themeColor="hyperlink"/>
      <w:u w:val="single"/>
    </w:rPr>
  </w:style>
  <w:style w:type="paragraph" w:styleId="Header">
    <w:name w:val="header"/>
    <w:basedOn w:val="Normal"/>
    <w:link w:val="HeaderChar"/>
    <w:uiPriority w:val="99"/>
    <w:unhideWhenUsed/>
    <w:rsid w:val="00A85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D15"/>
    <w:rPr>
      <w:kern w:val="0"/>
      <w:sz w:val="22"/>
      <w:szCs w:val="22"/>
      <w14:ligatures w14:val="none"/>
    </w:rPr>
  </w:style>
  <w:style w:type="paragraph" w:styleId="Footer">
    <w:name w:val="footer"/>
    <w:basedOn w:val="Normal"/>
    <w:link w:val="FooterChar"/>
    <w:uiPriority w:val="99"/>
    <w:unhideWhenUsed/>
    <w:rsid w:val="00A85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D15"/>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5" ma:contentTypeDescription="Create a new document." ma:contentTypeScope="" ma:versionID="9110d7c45d11d3fd1211b543be7d1574">
  <xsd:schema xmlns:xsd="http://www.w3.org/2001/XMLSchema" xmlns:xs="http://www.w3.org/2001/XMLSchema" xmlns:p="http://schemas.microsoft.com/office/2006/metadata/properties" xmlns:ns2="d3e81d2c-73fb-49a1-a8d3-b79bfe63a573" xmlns:ns3="037f8dd5-55bf-44f2-9697-76c73e6b66ad" targetNamespace="http://schemas.microsoft.com/office/2006/metadata/properties" ma:root="true" ma:fieldsID="fab53014faf70a08c79aa060a2b10987" ns2:_="" ns3:_="">
    <xsd:import namespace="d3e81d2c-73fb-49a1-a8d3-b79bfe63a573"/>
    <xsd:import namespace="037f8dd5-55bf-44f2-9697-76c73e6b66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1D0ABA-94B0-4B25-81F9-6229EF7F8CFD}">
  <ds:schemaRefs>
    <ds:schemaRef ds:uri="http://schemas.microsoft.com/office/2006/metadata/properties"/>
    <ds:schemaRef ds:uri="http://schemas.microsoft.com/office/infopath/2007/PartnerControls"/>
    <ds:schemaRef ds:uri="d3e81d2c-73fb-49a1-a8d3-b79bfe63a573"/>
  </ds:schemaRefs>
</ds:datastoreItem>
</file>

<file path=customXml/itemProps2.xml><?xml version="1.0" encoding="utf-8"?>
<ds:datastoreItem xmlns:ds="http://schemas.openxmlformats.org/officeDocument/2006/customXml" ds:itemID="{D76D1347-8278-4B61-B77D-395321959637}">
  <ds:schemaRefs>
    <ds:schemaRef ds:uri="http://schemas.microsoft.com/sharepoint/v3/contenttype/forms"/>
  </ds:schemaRefs>
</ds:datastoreItem>
</file>

<file path=customXml/itemProps3.xml><?xml version="1.0" encoding="utf-8"?>
<ds:datastoreItem xmlns:ds="http://schemas.openxmlformats.org/officeDocument/2006/customXml" ds:itemID="{3B451D4B-C154-4D29-B5FD-5C7CC2154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81d2c-73fb-49a1-a8d3-b79bfe63a573"/>
    <ds:schemaRef ds:uri="037f8dd5-55bf-44f2-9697-76c73e6b66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73</Words>
  <Characters>421</Characters>
  <Application>Microsoft Office Word</Application>
  <DocSecurity>0</DocSecurity>
  <Lines>3</Lines>
  <Paragraphs>1</Paragraphs>
  <ScaleCrop>false</ScaleCrop>
  <Company>Westcountry Schools Trust</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Maclachlan-Morris</dc:creator>
  <cp:keywords/>
  <dc:description/>
  <cp:lastModifiedBy>Fiona Maclachlan-Morris</cp:lastModifiedBy>
  <cp:revision>2</cp:revision>
  <dcterms:created xsi:type="dcterms:W3CDTF">2025-12-08T09:30:00Z</dcterms:created>
  <dcterms:modified xsi:type="dcterms:W3CDTF">2025-12-08T09:40:00Z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ies>
</file>