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A3" w:rsidRDefault="00F05E31">
      <w:r>
        <w:rPr>
          <w:noProof/>
          <w:lang w:eastAsia="en-GB"/>
        </w:rPr>
        <w:drawing>
          <wp:inline distT="0" distB="0" distL="0" distR="0" wp14:anchorId="74954EE0" wp14:editId="1EFFD73F">
            <wp:extent cx="2001689" cy="5732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89" cy="573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</w:t>
      </w:r>
      <w:bookmarkStart w:id="0" w:name="_GoBack"/>
      <w:bookmarkEnd w:id="0"/>
      <w:r w:rsidRPr="00F05E31">
        <w:rPr>
          <w:noProof/>
          <w:lang w:eastAsia="en-GB"/>
        </w:rPr>
        <w:drawing>
          <wp:inline distT="0" distB="0" distL="0" distR="0">
            <wp:extent cx="682388" cy="682388"/>
            <wp:effectExtent l="0" t="0" r="3810" b="3810"/>
            <wp:docPr id="2" name="Picture 2" descr="C:\Users\Z Nixon\Documents\Logos\TLI-Logo-HighRe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 Nixon\Documents\Logos\TLI-Logo-HighRes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15" cy="7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31" w:rsidRDefault="00F05E31"/>
    <w:p w:rsidR="00F05E31" w:rsidRPr="00F05E31" w:rsidRDefault="00F05E31">
      <w:pPr>
        <w:rPr>
          <w:rFonts w:ascii="Arial" w:hAnsi="Arial" w:cs="Arial"/>
        </w:rPr>
      </w:pPr>
      <w:r w:rsidRPr="00F05E31">
        <w:rPr>
          <w:rFonts w:ascii="Arial" w:hAnsi="Arial" w:cs="Arial"/>
        </w:rPr>
        <w:t xml:space="preserve">EVENT INVITATION </w:t>
      </w:r>
    </w:p>
    <w:p w:rsidR="00F05E31" w:rsidRPr="00514352" w:rsidRDefault="00F05E31" w:rsidP="00F05E31">
      <w:pPr>
        <w:rPr>
          <w:rFonts w:ascii="Arial" w:hAnsi="Arial" w:cs="Arial"/>
          <w:sz w:val="20"/>
          <w:szCs w:val="20"/>
        </w:rPr>
      </w:pPr>
      <w:r w:rsidRPr="00514352">
        <w:rPr>
          <w:rFonts w:ascii="Arial" w:hAnsi="Arial" w:cs="Arial"/>
          <w:sz w:val="20"/>
          <w:szCs w:val="20"/>
        </w:rPr>
        <w:t>Dear Colleague,</w:t>
      </w:r>
    </w:p>
    <w:p w:rsidR="00F05E31" w:rsidRPr="00514352" w:rsidRDefault="00F05E31" w:rsidP="00F05E31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 w:rsidRPr="00514352">
        <w:rPr>
          <w:rFonts w:ascii="Arial" w:hAnsi="Arial" w:cs="Arial"/>
          <w:sz w:val="20"/>
          <w:szCs w:val="20"/>
          <w:lang w:eastAsia="en-GB"/>
        </w:rPr>
        <w:t>I am writing to invite you to join our pilot of our Erasmus+ programme.</w:t>
      </w:r>
    </w:p>
    <w:p w:rsidR="00F05E31" w:rsidRPr="00514352" w:rsidRDefault="00F05E31" w:rsidP="00F05E31">
      <w:pPr>
        <w:shd w:val="clear" w:color="auto" w:fill="FFFFFF"/>
        <w:rPr>
          <w:rFonts w:ascii="Arial" w:hAnsi="Arial" w:cs="Arial"/>
          <w:spacing w:val="8"/>
          <w:sz w:val="20"/>
          <w:szCs w:val="20"/>
          <w:lang w:eastAsia="en-GB"/>
        </w:rPr>
      </w:pP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This programme </w:t>
      </w:r>
      <w:proofErr w:type="gramStart"/>
      <w:r w:rsidRPr="00514352">
        <w:rPr>
          <w:rFonts w:ascii="Arial" w:hAnsi="Arial" w:cs="Arial"/>
          <w:spacing w:val="8"/>
          <w:sz w:val="20"/>
          <w:szCs w:val="20"/>
          <w:lang w:eastAsia="en-GB"/>
        </w:rPr>
        <w:t>has been designed</w:t>
      </w:r>
      <w:proofErr w:type="gramEnd"/>
      <w:r w:rsidRP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 as part of an Erasmus+ funded project aiming to improve inter-professional working to help reduce children's toxic stress. This innovative programme has two parts with a further extension element. </w:t>
      </w:r>
    </w:p>
    <w:p w:rsidR="00F05E31" w:rsidRPr="00514352" w:rsidRDefault="00F05E31" w:rsidP="00F05E31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 w:rsidRPr="00514352">
        <w:rPr>
          <w:rFonts w:ascii="Arial" w:hAnsi="Arial" w:cs="Arial"/>
          <w:b/>
          <w:bCs/>
          <w:spacing w:val="8"/>
          <w:sz w:val="20"/>
          <w:szCs w:val="20"/>
          <w:lang w:eastAsia="en-GB"/>
        </w:rPr>
        <w:t xml:space="preserve">Part 1 </w:t>
      </w:r>
      <w:proofErr w:type="gramStart"/>
      <w:r w:rsidRPr="00514352">
        <w:rPr>
          <w:rFonts w:ascii="Arial" w:hAnsi="Arial" w:cs="Arial"/>
          <w:b/>
          <w:bCs/>
          <w:spacing w:val="8"/>
          <w:sz w:val="20"/>
          <w:szCs w:val="20"/>
          <w:lang w:eastAsia="en-GB"/>
        </w:rPr>
        <w:t>An</w:t>
      </w:r>
      <w:proofErr w:type="gramEnd"/>
      <w:r w:rsidRPr="00514352">
        <w:rPr>
          <w:rFonts w:ascii="Arial" w:hAnsi="Arial" w:cs="Arial"/>
          <w:b/>
          <w:bCs/>
          <w:spacing w:val="8"/>
          <w:sz w:val="20"/>
          <w:szCs w:val="20"/>
          <w:lang w:eastAsia="en-GB"/>
        </w:rPr>
        <w:t xml:space="preserve"> online pre-task session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> of around 2 hours. </w:t>
      </w:r>
    </w:p>
    <w:p w:rsidR="00F05E31" w:rsidRPr="00514352" w:rsidRDefault="00F05E31" w:rsidP="00F05E31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 w:rsidRPr="00514352">
        <w:rPr>
          <w:rFonts w:ascii="Arial" w:hAnsi="Arial" w:cs="Arial"/>
          <w:b/>
          <w:bCs/>
          <w:spacing w:val="8"/>
          <w:sz w:val="20"/>
          <w:szCs w:val="20"/>
          <w:lang w:eastAsia="en-GB"/>
        </w:rPr>
        <w:t>Part 2 A full day online facilitated session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> with other professionals in your own organisation or ideally in a multi-agency group.</w:t>
      </w:r>
    </w:p>
    <w:p w:rsidR="00F05E31" w:rsidRPr="00514352" w:rsidRDefault="00F05E31" w:rsidP="00F05E31">
      <w:pPr>
        <w:shd w:val="clear" w:color="auto" w:fill="FFFFFF"/>
        <w:rPr>
          <w:rFonts w:ascii="Arial" w:hAnsi="Arial" w:cs="Arial"/>
          <w:sz w:val="20"/>
          <w:szCs w:val="20"/>
          <w:lang w:eastAsia="en-GB"/>
        </w:rPr>
      </w:pPr>
      <w:r w:rsidRPr="00514352">
        <w:rPr>
          <w:rFonts w:ascii="Arial" w:hAnsi="Arial" w:cs="Arial"/>
          <w:b/>
          <w:bCs/>
          <w:spacing w:val="8"/>
          <w:sz w:val="20"/>
          <w:szCs w:val="20"/>
          <w:lang w:eastAsia="en-GB"/>
        </w:rPr>
        <w:t>Part 3 A tutor supported evaluative element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>. Part 3 is not part of the Erasmus</w:t>
      </w:r>
      <w:r w:rsid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+ pilot but it </w:t>
      </w:r>
      <w:proofErr w:type="gramStart"/>
      <w:r w:rsidR="00514352">
        <w:rPr>
          <w:rFonts w:ascii="Arial" w:hAnsi="Arial" w:cs="Arial"/>
          <w:spacing w:val="8"/>
          <w:sz w:val="20"/>
          <w:szCs w:val="20"/>
          <w:lang w:eastAsia="en-GB"/>
        </w:rPr>
        <w:t>is designed</w:t>
      </w:r>
      <w:proofErr w:type="gramEnd"/>
      <w:r w:rsid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 as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 an extension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, 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which deepens the impact of the programme. Part 3 can be non-accredited, for 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>example,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 a report or p</w:t>
      </w:r>
      <w:r w:rsidR="00514352">
        <w:rPr>
          <w:rFonts w:ascii="Arial" w:hAnsi="Arial" w:cs="Arial"/>
          <w:spacing w:val="8"/>
          <w:sz w:val="20"/>
          <w:szCs w:val="20"/>
          <w:lang w:eastAsia="en-GB"/>
        </w:rPr>
        <w:t xml:space="preserve">resentation to 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>fe</w:t>
      </w:r>
      <w:r w:rsidR="00514352">
        <w:rPr>
          <w:rFonts w:ascii="Arial" w:hAnsi="Arial" w:cs="Arial"/>
          <w:spacing w:val="8"/>
          <w:sz w:val="20"/>
          <w:szCs w:val="20"/>
          <w:lang w:eastAsia="en-GB"/>
        </w:rPr>
        <w:t>ed</w:t>
      </w:r>
      <w:r w:rsidRPr="00514352">
        <w:rPr>
          <w:rFonts w:ascii="Arial" w:hAnsi="Arial" w:cs="Arial"/>
          <w:spacing w:val="8"/>
          <w:sz w:val="20"/>
          <w:szCs w:val="20"/>
          <w:lang w:eastAsia="en-GB"/>
        </w:rPr>
        <w:t>back to others in your organisation, or accredited by The Teaching and Learning Academy. Accreditation has a small fee of £120 to cover assessment by a Teaching and Learning Academy leader. This accreditation has 15 credits at Level 4 or Level 5 dependent on content.</w:t>
      </w:r>
    </w:p>
    <w:p w:rsidR="00F05E31" w:rsidRPr="00514352" w:rsidRDefault="00F05E31" w:rsidP="00F05E31">
      <w:pPr>
        <w:rPr>
          <w:rFonts w:ascii="Arial" w:hAnsi="Arial" w:cs="Arial"/>
          <w:sz w:val="20"/>
          <w:szCs w:val="20"/>
        </w:rPr>
      </w:pPr>
      <w:r w:rsidRPr="00514352">
        <w:rPr>
          <w:rFonts w:ascii="Arial" w:hAnsi="Arial" w:cs="Arial"/>
          <w:sz w:val="20"/>
          <w:szCs w:val="20"/>
        </w:rPr>
        <w:t>Your participation and evaluation of the programme is crucial to our ensuring that it helps deve</w:t>
      </w:r>
      <w:r w:rsidRPr="00514352">
        <w:rPr>
          <w:rFonts w:ascii="Arial" w:hAnsi="Arial" w:cs="Arial"/>
          <w:sz w:val="20"/>
          <w:szCs w:val="20"/>
        </w:rPr>
        <w:t>lop knowledge and understanding, which</w:t>
      </w:r>
      <w:r w:rsidRPr="00514352">
        <w:rPr>
          <w:rFonts w:ascii="Arial" w:hAnsi="Arial" w:cs="Arial"/>
          <w:sz w:val="20"/>
          <w:szCs w:val="20"/>
        </w:rPr>
        <w:t xml:space="preserve"> is appropriate to your profession. Our programme outline has a wider range of content; we have selected those that we think may be appropriate to the audience we are expecting, however this does not mean that this is th</w:t>
      </w:r>
      <w:r w:rsidRPr="00514352">
        <w:rPr>
          <w:rFonts w:ascii="Arial" w:hAnsi="Arial" w:cs="Arial"/>
          <w:sz w:val="20"/>
          <w:szCs w:val="20"/>
        </w:rPr>
        <w:t xml:space="preserve">e only way the programme </w:t>
      </w:r>
      <w:proofErr w:type="gramStart"/>
      <w:r w:rsidRPr="00514352">
        <w:rPr>
          <w:rFonts w:ascii="Arial" w:hAnsi="Arial" w:cs="Arial"/>
          <w:sz w:val="20"/>
          <w:szCs w:val="20"/>
        </w:rPr>
        <w:t xml:space="preserve">can be </w:t>
      </w:r>
      <w:r w:rsidRPr="00514352">
        <w:rPr>
          <w:rFonts w:ascii="Arial" w:hAnsi="Arial" w:cs="Arial"/>
          <w:sz w:val="20"/>
          <w:szCs w:val="20"/>
        </w:rPr>
        <w:t>delivered</w:t>
      </w:r>
      <w:proofErr w:type="gramEnd"/>
      <w:r w:rsidRPr="00514352">
        <w:rPr>
          <w:rFonts w:ascii="Arial" w:hAnsi="Arial" w:cs="Arial"/>
          <w:sz w:val="20"/>
          <w:szCs w:val="20"/>
        </w:rPr>
        <w:t xml:space="preserve"> or the only content available. </w:t>
      </w:r>
    </w:p>
    <w:p w:rsidR="00F05E31" w:rsidRPr="00514352" w:rsidRDefault="00514352" w:rsidP="00F05E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you take up the </w:t>
      </w:r>
      <w:r w:rsidR="00F05E31" w:rsidRPr="00514352">
        <w:rPr>
          <w:rFonts w:ascii="Arial" w:hAnsi="Arial" w:cs="Arial"/>
          <w:sz w:val="20"/>
          <w:szCs w:val="20"/>
        </w:rPr>
        <w:t xml:space="preserve">invitation we would ask that you complete as much of the programme as possible. We should be grateful if some participants continue with the Part 3 extension element.  Each part will have a short evaluation form for you to complete where you can add your comments and ideas about the programme. </w:t>
      </w:r>
    </w:p>
    <w:p w:rsidR="00F05E31" w:rsidRPr="00514352" w:rsidRDefault="00F05E31" w:rsidP="00F05E31">
      <w:pPr>
        <w:rPr>
          <w:rFonts w:ascii="Arial" w:hAnsi="Arial" w:cs="Arial"/>
          <w:sz w:val="20"/>
          <w:szCs w:val="20"/>
        </w:rPr>
      </w:pPr>
      <w:r w:rsidRPr="00514352">
        <w:rPr>
          <w:rFonts w:ascii="Arial" w:hAnsi="Arial" w:cs="Arial"/>
          <w:sz w:val="20"/>
          <w:szCs w:val="20"/>
        </w:rPr>
        <w:t>This pi</w:t>
      </w:r>
      <w:r w:rsidRPr="00514352">
        <w:rPr>
          <w:rFonts w:ascii="Arial" w:hAnsi="Arial" w:cs="Arial"/>
          <w:sz w:val="20"/>
          <w:szCs w:val="20"/>
        </w:rPr>
        <w:t xml:space="preserve">lot programme is free to attend. </w:t>
      </w:r>
      <w:r w:rsidRPr="00514352">
        <w:rPr>
          <w:rFonts w:ascii="Arial" w:hAnsi="Arial" w:cs="Arial"/>
          <w:sz w:val="20"/>
          <w:szCs w:val="20"/>
        </w:rPr>
        <w:t>However</w:t>
      </w:r>
      <w:r w:rsidRPr="00514352">
        <w:rPr>
          <w:rFonts w:ascii="Arial" w:hAnsi="Arial" w:cs="Arial"/>
          <w:sz w:val="20"/>
          <w:szCs w:val="20"/>
        </w:rPr>
        <w:t>,</w:t>
      </w:r>
      <w:r w:rsidRPr="00514352">
        <w:rPr>
          <w:rFonts w:ascii="Arial" w:hAnsi="Arial" w:cs="Arial"/>
          <w:sz w:val="20"/>
          <w:szCs w:val="20"/>
        </w:rPr>
        <w:t xml:space="preserve"> ple</w:t>
      </w:r>
      <w:r w:rsidRPr="00514352">
        <w:rPr>
          <w:rFonts w:ascii="Arial" w:hAnsi="Arial" w:cs="Arial"/>
          <w:sz w:val="20"/>
          <w:szCs w:val="20"/>
        </w:rPr>
        <w:t xml:space="preserve">ase book through the following </w:t>
      </w:r>
      <w:r w:rsidRPr="00514352">
        <w:rPr>
          <w:rFonts w:ascii="Arial" w:hAnsi="Arial" w:cs="Arial"/>
          <w:sz w:val="20"/>
          <w:szCs w:val="20"/>
        </w:rPr>
        <w:t>link so that we can manage numbers appropriatel</w:t>
      </w:r>
      <w:r w:rsidR="00514352">
        <w:rPr>
          <w:rFonts w:ascii="Arial" w:hAnsi="Arial" w:cs="Arial"/>
          <w:sz w:val="20"/>
          <w:szCs w:val="20"/>
        </w:rPr>
        <w:t>y. F</w:t>
      </w:r>
      <w:r w:rsidRPr="00514352">
        <w:rPr>
          <w:rFonts w:ascii="Arial" w:hAnsi="Arial" w:cs="Arial"/>
          <w:sz w:val="20"/>
          <w:szCs w:val="20"/>
        </w:rPr>
        <w:t>urther inst</w:t>
      </w:r>
      <w:r w:rsidRPr="00514352">
        <w:rPr>
          <w:rFonts w:ascii="Arial" w:hAnsi="Arial" w:cs="Arial"/>
          <w:sz w:val="20"/>
          <w:szCs w:val="20"/>
        </w:rPr>
        <w:t xml:space="preserve">ructions for Part 1 </w:t>
      </w:r>
      <w:proofErr w:type="gramStart"/>
      <w:r w:rsidRPr="00514352">
        <w:rPr>
          <w:rFonts w:ascii="Arial" w:hAnsi="Arial" w:cs="Arial"/>
          <w:sz w:val="20"/>
          <w:szCs w:val="20"/>
        </w:rPr>
        <w:t xml:space="preserve">will </w:t>
      </w:r>
      <w:r w:rsidRPr="00514352">
        <w:rPr>
          <w:rFonts w:ascii="Arial" w:hAnsi="Arial" w:cs="Arial"/>
          <w:sz w:val="20"/>
          <w:szCs w:val="20"/>
        </w:rPr>
        <w:t>be emailed</w:t>
      </w:r>
      <w:proofErr w:type="gramEnd"/>
      <w:r w:rsidRPr="00514352">
        <w:rPr>
          <w:rFonts w:ascii="Arial" w:hAnsi="Arial" w:cs="Arial"/>
          <w:sz w:val="20"/>
          <w:szCs w:val="20"/>
        </w:rPr>
        <w:t xml:space="preserve"> to you</w:t>
      </w:r>
      <w:r w:rsidR="00514352">
        <w:rPr>
          <w:rFonts w:ascii="Arial" w:hAnsi="Arial" w:cs="Arial"/>
          <w:sz w:val="20"/>
          <w:szCs w:val="20"/>
        </w:rPr>
        <w:t xml:space="preserve"> on completion of the booking.</w:t>
      </w:r>
    </w:p>
    <w:p w:rsidR="00F05E31" w:rsidRPr="00514352" w:rsidRDefault="00F05E31" w:rsidP="00F05E31">
      <w:pPr>
        <w:rPr>
          <w:rFonts w:ascii="Arial" w:hAnsi="Arial" w:cs="Arial"/>
          <w:color w:val="2E75B6"/>
          <w:sz w:val="20"/>
          <w:szCs w:val="20"/>
        </w:rPr>
      </w:pPr>
      <w:hyperlink r:id="rId6" w:history="1">
        <w:r w:rsidRPr="00514352">
          <w:rPr>
            <w:rStyle w:val="Hyperlink"/>
            <w:rFonts w:ascii="Arial" w:hAnsi="Arial" w:cs="Arial"/>
            <w:color w:val="2E75B6"/>
            <w:sz w:val="20"/>
            <w:szCs w:val="20"/>
          </w:rPr>
          <w:t>https://www.eventbrite.co.uk/e/toxic-stress-and-inter-professional-working-erasmus-pilot-tickets-124540659465</w:t>
        </w:r>
      </w:hyperlink>
    </w:p>
    <w:p w:rsidR="00F05E31" w:rsidRPr="00514352" w:rsidRDefault="00F05E31" w:rsidP="00F05E31">
      <w:pPr>
        <w:rPr>
          <w:rFonts w:ascii="Arial" w:hAnsi="Arial" w:cs="Arial"/>
          <w:sz w:val="20"/>
          <w:szCs w:val="20"/>
        </w:rPr>
      </w:pPr>
      <w:r w:rsidRPr="00514352">
        <w:rPr>
          <w:rFonts w:ascii="Arial" w:hAnsi="Arial" w:cs="Arial"/>
          <w:sz w:val="20"/>
          <w:szCs w:val="20"/>
        </w:rPr>
        <w:t>Please also forward this invitation to any of your colleagues who may be interested. To ensure participants have enough time to complete the online pre tasks, booking will end on 4</w:t>
      </w:r>
      <w:r w:rsidRPr="00514352">
        <w:rPr>
          <w:rFonts w:ascii="Arial" w:hAnsi="Arial" w:cs="Arial"/>
          <w:sz w:val="20"/>
          <w:szCs w:val="20"/>
          <w:vertAlign w:val="superscript"/>
        </w:rPr>
        <w:t>th</w:t>
      </w:r>
      <w:r w:rsidRPr="00514352">
        <w:rPr>
          <w:rFonts w:ascii="Arial" w:hAnsi="Arial" w:cs="Arial"/>
          <w:sz w:val="20"/>
          <w:szCs w:val="20"/>
        </w:rPr>
        <w:t xml:space="preserve"> November 2020</w:t>
      </w:r>
      <w:r w:rsidRPr="00514352">
        <w:rPr>
          <w:rFonts w:ascii="Arial" w:hAnsi="Arial" w:cs="Arial"/>
          <w:sz w:val="20"/>
          <w:szCs w:val="20"/>
        </w:rPr>
        <w:t>.</w:t>
      </w:r>
    </w:p>
    <w:p w:rsidR="00F05E31" w:rsidRPr="00514352" w:rsidRDefault="00F05E31" w:rsidP="00F05E31">
      <w:pPr>
        <w:rPr>
          <w:rFonts w:ascii="Arial" w:hAnsi="Arial" w:cs="Arial"/>
          <w:sz w:val="20"/>
          <w:szCs w:val="20"/>
        </w:rPr>
      </w:pPr>
      <w:r w:rsidRPr="00514352">
        <w:rPr>
          <w:rFonts w:ascii="Arial" w:hAnsi="Arial" w:cs="Arial"/>
          <w:sz w:val="20"/>
          <w:szCs w:val="20"/>
        </w:rPr>
        <w:t xml:space="preserve">If you </w:t>
      </w:r>
      <w:proofErr w:type="gramStart"/>
      <w:r w:rsidRPr="00514352">
        <w:rPr>
          <w:rFonts w:ascii="Arial" w:hAnsi="Arial" w:cs="Arial"/>
          <w:sz w:val="20"/>
          <w:szCs w:val="20"/>
        </w:rPr>
        <w:t>have</w:t>
      </w:r>
      <w:proofErr w:type="gramEnd"/>
      <w:r w:rsidRPr="00514352">
        <w:rPr>
          <w:rFonts w:ascii="Arial" w:hAnsi="Arial" w:cs="Arial"/>
          <w:sz w:val="20"/>
          <w:szCs w:val="20"/>
        </w:rPr>
        <w:t xml:space="preserve"> any questions regarding this invitation do not hesitate to get in</w:t>
      </w:r>
      <w:r w:rsidRPr="00514352">
        <w:rPr>
          <w:rFonts w:ascii="Arial" w:hAnsi="Arial" w:cs="Arial"/>
          <w:sz w:val="20"/>
          <w:szCs w:val="20"/>
        </w:rPr>
        <w:t xml:space="preserve"> touch. </w:t>
      </w:r>
      <w:hyperlink r:id="rId7" w:history="1">
        <w:r w:rsidRPr="00514352">
          <w:rPr>
            <w:rStyle w:val="Hyperlink"/>
            <w:rFonts w:ascii="Arial" w:hAnsi="Arial" w:cs="Arial"/>
            <w:sz w:val="20"/>
            <w:szCs w:val="20"/>
          </w:rPr>
          <w:t>Zoe.nixon@lerninginstitute.co.uk</w:t>
        </w:r>
      </w:hyperlink>
      <w:r w:rsidRPr="00514352">
        <w:rPr>
          <w:rFonts w:ascii="Arial" w:hAnsi="Arial" w:cs="Arial"/>
          <w:sz w:val="20"/>
          <w:szCs w:val="20"/>
        </w:rPr>
        <w:t xml:space="preserve">  </w:t>
      </w:r>
    </w:p>
    <w:p w:rsidR="00F05E31" w:rsidRPr="00514352" w:rsidRDefault="00F05E31" w:rsidP="00F05E31">
      <w:pPr>
        <w:rPr>
          <w:rFonts w:ascii="Arial" w:hAnsi="Arial" w:cs="Arial"/>
          <w:sz w:val="20"/>
          <w:szCs w:val="20"/>
        </w:rPr>
      </w:pPr>
      <w:r w:rsidRPr="00514352">
        <w:rPr>
          <w:rFonts w:ascii="Arial" w:hAnsi="Arial" w:cs="Arial"/>
          <w:sz w:val="20"/>
          <w:szCs w:val="20"/>
        </w:rPr>
        <w:t>Best wishes</w:t>
      </w:r>
    </w:p>
    <w:p w:rsidR="00F05E31" w:rsidRPr="00514352" w:rsidRDefault="00F05E31" w:rsidP="00F05E31">
      <w:pPr>
        <w:rPr>
          <w:rFonts w:ascii="Arial" w:hAnsi="Arial" w:cs="Arial"/>
          <w:sz w:val="20"/>
          <w:szCs w:val="20"/>
          <w:lang w:eastAsia="en-GB"/>
        </w:rPr>
      </w:pPr>
      <w:r w:rsidRPr="00514352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Zoe Nixon</w:t>
      </w:r>
    </w:p>
    <w:p w:rsidR="00F05E31" w:rsidRPr="00514352" w:rsidRDefault="00F05E31">
      <w:pPr>
        <w:rPr>
          <w:rFonts w:ascii="Arial" w:hAnsi="Arial" w:cs="Arial"/>
          <w:sz w:val="20"/>
          <w:szCs w:val="20"/>
          <w:lang w:eastAsia="en-GB"/>
        </w:rPr>
      </w:pPr>
      <w:r w:rsidRPr="00514352">
        <w:rPr>
          <w:rFonts w:ascii="Arial" w:hAnsi="Arial" w:cs="Arial"/>
          <w:color w:val="1F497D"/>
          <w:sz w:val="20"/>
          <w:szCs w:val="20"/>
          <w:lang w:eastAsia="en-GB"/>
        </w:rPr>
        <w:t>Academic Professional (Research</w:t>
      </w:r>
      <w:proofErr w:type="gramStart"/>
      <w:r w:rsidRPr="00514352">
        <w:rPr>
          <w:rFonts w:ascii="Arial" w:hAnsi="Arial" w:cs="Arial"/>
          <w:color w:val="1F497D"/>
          <w:sz w:val="20"/>
          <w:szCs w:val="20"/>
          <w:lang w:eastAsia="en-GB"/>
        </w:rPr>
        <w:t>)The</w:t>
      </w:r>
      <w:proofErr w:type="gramEnd"/>
      <w:r w:rsidRPr="00514352">
        <w:rPr>
          <w:rFonts w:ascii="Arial" w:hAnsi="Arial" w:cs="Arial"/>
          <w:color w:val="1F497D"/>
          <w:sz w:val="20"/>
          <w:szCs w:val="20"/>
          <w:lang w:eastAsia="en-GB"/>
        </w:rPr>
        <w:t xml:space="preserve"> Learning Institute, Beacon Place, Station Approach, Roche, Cornwall. PL26 8LG</w:t>
      </w:r>
    </w:p>
    <w:sectPr w:rsidR="00F05E31" w:rsidRPr="00514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31"/>
    <w:rsid w:val="00514352"/>
    <w:rsid w:val="00E871A3"/>
    <w:rsid w:val="00F0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86EF"/>
  <w15:chartTrackingRefBased/>
  <w15:docId w15:val="{5BF6D9C9-066C-477F-B514-E171560B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e.nixon@lerninginstitut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.uk/e/toxic-stress-and-inter-professional-working-erasmus-pilot-tickets-12454065946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Nixon</dc:creator>
  <cp:keywords/>
  <dc:description/>
  <cp:lastModifiedBy>Zoe Nixon</cp:lastModifiedBy>
  <cp:revision>1</cp:revision>
  <dcterms:created xsi:type="dcterms:W3CDTF">2020-10-13T10:53:00Z</dcterms:created>
  <dcterms:modified xsi:type="dcterms:W3CDTF">2020-10-13T11:07:00Z</dcterms:modified>
</cp:coreProperties>
</file>